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322F" w14:textId="77777777" w:rsidR="00A55654" w:rsidRPr="00A7773A" w:rsidRDefault="00A55654" w:rsidP="00F13418">
      <w:pPr>
        <w:rPr>
          <w:b/>
          <w:sz w:val="20"/>
          <w:szCs w:val="20"/>
        </w:rPr>
      </w:pPr>
    </w:p>
    <w:p w14:paraId="3D73240B" w14:textId="1E9D731D" w:rsidR="00A55654" w:rsidRPr="00A7773A" w:rsidRDefault="00A55654" w:rsidP="00805B25">
      <w:pPr>
        <w:jc w:val="center"/>
        <w:rPr>
          <w:b/>
          <w:caps/>
          <w:sz w:val="20"/>
          <w:szCs w:val="20"/>
        </w:rPr>
      </w:pPr>
      <w:r w:rsidRPr="00A7773A">
        <w:rPr>
          <w:b/>
          <w:sz w:val="20"/>
          <w:szCs w:val="20"/>
        </w:rPr>
        <w:t>Categorii de cheltuieli</w:t>
      </w:r>
      <w:r w:rsidR="00D658B2" w:rsidRPr="00A7773A">
        <w:rPr>
          <w:b/>
          <w:sz w:val="20"/>
          <w:szCs w:val="20"/>
        </w:rPr>
        <w:t xml:space="preserve"> eligibile</w:t>
      </w:r>
    </w:p>
    <w:p w14:paraId="053A944A" w14:textId="77777777" w:rsidR="00A55654" w:rsidRPr="00A7773A" w:rsidRDefault="00A55654" w:rsidP="00823463">
      <w:pPr>
        <w:jc w:val="center"/>
        <w:rPr>
          <w:b/>
          <w:caps/>
          <w:sz w:val="20"/>
          <w:szCs w:val="20"/>
        </w:rPr>
      </w:pPr>
    </w:p>
    <w:p w14:paraId="335789A4" w14:textId="77777777" w:rsidR="002425CD" w:rsidRPr="00A7773A" w:rsidRDefault="002425CD" w:rsidP="00823463">
      <w:pPr>
        <w:jc w:val="center"/>
        <w:rPr>
          <w:b/>
          <w:bCs/>
          <w:caps/>
          <w:color w:val="FF0000"/>
          <w:sz w:val="20"/>
          <w:szCs w:val="20"/>
        </w:rPr>
      </w:pPr>
    </w:p>
    <w:p w14:paraId="19F7FE9F" w14:textId="564CEA0E" w:rsidR="008E6E3F" w:rsidRPr="00A7773A" w:rsidRDefault="008E6E3F" w:rsidP="008E6E3F">
      <w:pPr>
        <w:jc w:val="both"/>
        <w:rPr>
          <w:b/>
          <w:bCs/>
          <w:noProof w:val="0"/>
          <w:color w:val="FF0000"/>
          <w:sz w:val="20"/>
          <w:szCs w:val="20"/>
        </w:rPr>
      </w:pPr>
      <w:r w:rsidRPr="00A7773A">
        <w:rPr>
          <w:b/>
          <w:bCs/>
          <w:noProof w:val="0"/>
          <w:color w:val="FF0000"/>
          <w:sz w:val="20"/>
          <w:szCs w:val="20"/>
        </w:rPr>
        <w:t>Atenție!</w:t>
      </w:r>
    </w:p>
    <w:p w14:paraId="480C2124" w14:textId="77777777" w:rsidR="008E6E3F" w:rsidRPr="00A7773A" w:rsidRDefault="008E6E3F" w:rsidP="008E6E3F">
      <w:pPr>
        <w:rPr>
          <w:b/>
          <w:caps/>
          <w:sz w:val="20"/>
          <w:szCs w:val="20"/>
        </w:rPr>
      </w:pPr>
    </w:p>
    <w:p w14:paraId="4B8B50AC" w14:textId="1E334B48" w:rsidR="008E6E3F" w:rsidRPr="00A7773A" w:rsidRDefault="008E6E3F" w:rsidP="008E6E3F">
      <w:pPr>
        <w:jc w:val="both"/>
        <w:rPr>
          <w:noProof w:val="0"/>
          <w:color w:val="000000"/>
          <w:sz w:val="20"/>
          <w:szCs w:val="20"/>
        </w:rPr>
      </w:pPr>
      <w:r w:rsidRPr="00A7773A">
        <w:rPr>
          <w:noProof w:val="0"/>
          <w:color w:val="000000"/>
          <w:sz w:val="20"/>
          <w:szCs w:val="20"/>
        </w:rPr>
        <w:t>Ulterior consultării publice, pot interveni limitări la diferitele categorii de cheltuieli în funcție de deciziile de la nivelul AMPDD</w:t>
      </w:r>
    </w:p>
    <w:p w14:paraId="6087647C" w14:textId="77777777" w:rsidR="008E6E3F" w:rsidRPr="00A7773A" w:rsidRDefault="008E6E3F" w:rsidP="00823463">
      <w:pPr>
        <w:jc w:val="center"/>
        <w:rPr>
          <w:b/>
          <w:caps/>
          <w:sz w:val="20"/>
          <w:szCs w:val="20"/>
        </w:rPr>
      </w:pPr>
    </w:p>
    <w:tbl>
      <w:tblPr>
        <w:tblW w:w="9736" w:type="dxa"/>
        <w:tblInd w:w="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1327"/>
        <w:gridCol w:w="2883"/>
        <w:gridCol w:w="3428"/>
        <w:gridCol w:w="1405"/>
      </w:tblGrid>
      <w:tr w:rsidR="002C5C86" w:rsidRPr="00A7773A" w14:paraId="142726A0" w14:textId="39703706" w:rsidTr="00D67C76">
        <w:trPr>
          <w:tblHeader/>
        </w:trPr>
        <w:tc>
          <w:tcPr>
            <w:tcW w:w="1049" w:type="dxa"/>
            <w:shd w:val="clear" w:color="auto" w:fill="B8CCE4"/>
            <w:vAlign w:val="center"/>
          </w:tcPr>
          <w:p w14:paraId="723488CC" w14:textId="77777777" w:rsidR="002C5C86" w:rsidRPr="00A7773A" w:rsidRDefault="002C5C86" w:rsidP="00D67C76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</w:p>
          <w:p w14:paraId="19708096" w14:textId="29DB2535" w:rsidR="002C5C86" w:rsidRPr="00A7773A" w:rsidRDefault="002C5C86" w:rsidP="00D67C76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A7773A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 SMIS 2014</w:t>
            </w:r>
          </w:p>
        </w:tc>
        <w:tc>
          <w:tcPr>
            <w:tcW w:w="1327" w:type="dxa"/>
            <w:shd w:val="clear" w:color="auto" w:fill="B8CCE4"/>
            <w:vAlign w:val="center"/>
          </w:tcPr>
          <w:p w14:paraId="37EB05C7" w14:textId="77777777" w:rsidR="002C5C86" w:rsidRPr="00A7773A" w:rsidRDefault="002C5C86" w:rsidP="00D67C76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</w:p>
          <w:p w14:paraId="2DAD4E6E" w14:textId="485BD3C3" w:rsidR="002C5C86" w:rsidRPr="00A7773A" w:rsidRDefault="002C5C86" w:rsidP="00D67C76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A7773A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 SMIS2014</w:t>
            </w:r>
          </w:p>
        </w:tc>
        <w:tc>
          <w:tcPr>
            <w:tcW w:w="1910" w:type="dxa"/>
            <w:shd w:val="clear" w:color="auto" w:fill="B8CCE4"/>
            <w:vAlign w:val="center"/>
            <w:hideMark/>
          </w:tcPr>
          <w:p w14:paraId="4048193E" w14:textId="18E8951E" w:rsidR="002C5C86" w:rsidRPr="00A7773A" w:rsidRDefault="002C5C86" w:rsidP="00D67C76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A7773A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 SMIS 2021+</w:t>
            </w:r>
          </w:p>
        </w:tc>
        <w:tc>
          <w:tcPr>
            <w:tcW w:w="3428" w:type="dxa"/>
            <w:shd w:val="clear" w:color="auto" w:fill="B8CCE4"/>
            <w:vAlign w:val="center"/>
            <w:hideMark/>
          </w:tcPr>
          <w:p w14:paraId="28FD3000" w14:textId="7713C6DA" w:rsidR="002C5C86" w:rsidRPr="00A7773A" w:rsidRDefault="002C5C86" w:rsidP="00D67C76">
            <w:pPr>
              <w:ind w:right="-150"/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A7773A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 SMIS 2021+</w:t>
            </w:r>
          </w:p>
        </w:tc>
        <w:tc>
          <w:tcPr>
            <w:tcW w:w="2022" w:type="dxa"/>
            <w:shd w:val="clear" w:color="auto" w:fill="B8CCE4"/>
            <w:vAlign w:val="center"/>
          </w:tcPr>
          <w:p w14:paraId="20FBBB52" w14:textId="0BD9AE63" w:rsidR="002C5C86" w:rsidRPr="00A7773A" w:rsidRDefault="002C5C86" w:rsidP="00D67C76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A7773A">
              <w:rPr>
                <w:b/>
                <w:bCs/>
                <w:noProof w:val="0"/>
                <w:color w:val="000000"/>
                <w:sz w:val="20"/>
                <w:szCs w:val="20"/>
              </w:rPr>
              <w:t>Limite procentuale stabilite pentru eligibilitatea cheltuielilor</w:t>
            </w:r>
          </w:p>
        </w:tc>
      </w:tr>
      <w:tr w:rsidR="002C5C86" w:rsidRPr="00A7773A" w14:paraId="4EBB6580" w14:textId="744DFFF8" w:rsidTr="00D67C76">
        <w:trPr>
          <w:trHeight w:val="463"/>
        </w:trPr>
        <w:tc>
          <w:tcPr>
            <w:tcW w:w="1049" w:type="dxa"/>
            <w:vAlign w:val="center"/>
          </w:tcPr>
          <w:p w14:paraId="379E5337" w14:textId="1C50C25F" w:rsidR="002C5C86" w:rsidRPr="00A7773A" w:rsidRDefault="002C5C86" w:rsidP="00D67C76">
            <w:pPr>
              <w:jc w:val="center"/>
            </w:pPr>
            <w:r w:rsidRPr="00A7773A">
              <w:t>14</w:t>
            </w:r>
          </w:p>
        </w:tc>
        <w:tc>
          <w:tcPr>
            <w:tcW w:w="1327" w:type="dxa"/>
            <w:vAlign w:val="center"/>
          </w:tcPr>
          <w:p w14:paraId="4FF19677" w14:textId="2FD94CED" w:rsidR="002C5C86" w:rsidRPr="00A7773A" w:rsidRDefault="002C5C86" w:rsidP="00D67C76">
            <w:pPr>
              <w:jc w:val="center"/>
            </w:pPr>
            <w:r w:rsidRPr="00A7773A">
              <w:t>42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3D018B90" w14:textId="6CA6A414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53D911" w14:textId="723BB9BA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3.1.1 Studii de teren</w:t>
            </w:r>
          </w:p>
        </w:tc>
        <w:tc>
          <w:tcPr>
            <w:tcW w:w="2022" w:type="dxa"/>
            <w:vMerge w:val="restart"/>
            <w:vAlign w:val="center"/>
          </w:tcPr>
          <w:p w14:paraId="778964B2" w14:textId="2772092F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rPr>
                <w:noProof w:val="0"/>
                <w:color w:val="000000"/>
                <w:sz w:val="20"/>
                <w:szCs w:val="20"/>
              </w:rPr>
              <w:t>Cheltuielile pentru proiectare și asistență tehnică sunt eligibile cu condiția să nu fi fost solicitate la decontare din POIM 2014-2020 în perioada de pregătire a proiectului.</w:t>
            </w:r>
          </w:p>
          <w:p w14:paraId="6CE8EAC3" w14:textId="77777777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  <w:p w14:paraId="6F61BC5C" w14:textId="5261A690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6F7815" w:rsidRPr="00A7773A" w14:paraId="77A482B8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371DBDBA" w14:textId="53633815" w:rsidR="006F7815" w:rsidRPr="00A7773A" w:rsidRDefault="006F7815" w:rsidP="00D67C76">
            <w:pPr>
              <w:jc w:val="center"/>
            </w:pPr>
            <w:r>
              <w:t>14</w:t>
            </w:r>
          </w:p>
        </w:tc>
        <w:tc>
          <w:tcPr>
            <w:tcW w:w="1327" w:type="dxa"/>
            <w:vAlign w:val="center"/>
          </w:tcPr>
          <w:p w14:paraId="0B044BEF" w14:textId="5482802C" w:rsidR="006F7815" w:rsidRPr="00A7773A" w:rsidRDefault="006F7815" w:rsidP="00D67C76">
            <w:pPr>
              <w:jc w:val="center"/>
            </w:pPr>
            <w:r>
              <w:t>42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3EE1CE9D" w14:textId="02171707" w:rsidR="006F7815" w:rsidRPr="00A7773A" w:rsidRDefault="006F7815" w:rsidP="00D67C76">
            <w:pPr>
              <w:jc w:val="center"/>
            </w:pPr>
            <w:r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7C03F1D" w14:textId="574996CB" w:rsidR="006F7815" w:rsidRPr="00A7773A" w:rsidRDefault="006F7815" w:rsidP="00D67C76">
            <w:pPr>
              <w:jc w:val="center"/>
            </w:pPr>
            <w:r>
              <w:t>3.1.3 Alte studii specifice</w:t>
            </w:r>
          </w:p>
        </w:tc>
        <w:tc>
          <w:tcPr>
            <w:tcW w:w="2022" w:type="dxa"/>
            <w:vMerge/>
            <w:vAlign w:val="center"/>
          </w:tcPr>
          <w:p w14:paraId="254232D3" w14:textId="77777777" w:rsidR="006F7815" w:rsidRPr="00A7773A" w:rsidRDefault="006F7815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5C278728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5207467A" w14:textId="5D6BF3F4" w:rsidR="002C5C86" w:rsidRPr="00A7773A" w:rsidRDefault="002C5C86" w:rsidP="00D67C76">
            <w:pPr>
              <w:jc w:val="center"/>
            </w:pPr>
            <w:r w:rsidRPr="00A7773A">
              <w:t>14</w:t>
            </w:r>
          </w:p>
        </w:tc>
        <w:tc>
          <w:tcPr>
            <w:tcW w:w="1327" w:type="dxa"/>
            <w:vAlign w:val="center"/>
          </w:tcPr>
          <w:p w14:paraId="0E5109A3" w14:textId="18FBDA07" w:rsidR="002C5C86" w:rsidRPr="00A7773A" w:rsidRDefault="002C5C86" w:rsidP="00D67C76">
            <w:pPr>
              <w:jc w:val="center"/>
            </w:pPr>
            <w:r w:rsidRPr="00A7773A">
              <w:t>43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4CCD6B1D" w14:textId="3F35CEF3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931903" w14:textId="07F58C63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3.2 Documentaţii-suport şi cheltuieli pentru obţinerea de avize, acorduri şi autorizații</w:t>
            </w:r>
          </w:p>
        </w:tc>
        <w:tc>
          <w:tcPr>
            <w:tcW w:w="2022" w:type="dxa"/>
            <w:vMerge/>
            <w:vAlign w:val="center"/>
          </w:tcPr>
          <w:p w14:paraId="5ACF4218" w14:textId="36C0B76C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35775E7F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137F15D4" w14:textId="2FEE1432" w:rsidR="002C5C86" w:rsidRPr="00A7773A" w:rsidRDefault="002C5C86" w:rsidP="00D67C76">
            <w:pPr>
              <w:jc w:val="center"/>
            </w:pPr>
            <w:r w:rsidRPr="00A7773A">
              <w:t>14</w:t>
            </w:r>
          </w:p>
        </w:tc>
        <w:tc>
          <w:tcPr>
            <w:tcW w:w="1327" w:type="dxa"/>
            <w:vAlign w:val="center"/>
          </w:tcPr>
          <w:p w14:paraId="41A9347C" w14:textId="2F44C415" w:rsidR="002C5C86" w:rsidRPr="00A7773A" w:rsidRDefault="002C5C86" w:rsidP="00D67C76">
            <w:pPr>
              <w:jc w:val="center"/>
            </w:pPr>
            <w:r w:rsidRPr="00A7773A">
              <w:t>42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1F954CAE" w14:textId="55EB5F05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DAB8531" w14:textId="0484C9C8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3.3 Expertizare tehnică</w:t>
            </w:r>
          </w:p>
        </w:tc>
        <w:tc>
          <w:tcPr>
            <w:tcW w:w="2022" w:type="dxa"/>
            <w:vMerge/>
            <w:vAlign w:val="center"/>
          </w:tcPr>
          <w:p w14:paraId="383A73C0" w14:textId="396923B6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1CD133B9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6195B000" w14:textId="03721C87" w:rsidR="002C5C86" w:rsidRPr="00A7773A" w:rsidRDefault="002C5C86" w:rsidP="00D67C76">
            <w:pPr>
              <w:jc w:val="center"/>
            </w:pPr>
            <w:r w:rsidRPr="00A7773A">
              <w:t>14</w:t>
            </w:r>
          </w:p>
        </w:tc>
        <w:tc>
          <w:tcPr>
            <w:tcW w:w="1327" w:type="dxa"/>
            <w:vAlign w:val="center"/>
          </w:tcPr>
          <w:p w14:paraId="2AB7D332" w14:textId="4E88DDA5" w:rsidR="002C5C86" w:rsidRPr="00A7773A" w:rsidRDefault="002C5C86" w:rsidP="00D67C76">
            <w:pPr>
              <w:jc w:val="center"/>
            </w:pPr>
            <w:r w:rsidRPr="00A7773A">
              <w:t>44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0CEF138E" w14:textId="5421AB5C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ACDED13" w14:textId="2E4CA188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3.5.4. Documentaţiile tehnice necesare în vederea obţinerii avizelor/acordurilor/autorizaţiilor</w:t>
            </w:r>
          </w:p>
        </w:tc>
        <w:tc>
          <w:tcPr>
            <w:tcW w:w="2022" w:type="dxa"/>
            <w:vMerge/>
            <w:vAlign w:val="center"/>
          </w:tcPr>
          <w:p w14:paraId="5DBFA95D" w14:textId="448410C2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13336922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4AF1F2D8" w14:textId="2F564182" w:rsidR="002C5C86" w:rsidRPr="00A7773A" w:rsidRDefault="002C5C86" w:rsidP="00D67C76">
            <w:pPr>
              <w:jc w:val="center"/>
            </w:pPr>
            <w:r w:rsidRPr="00A7773A">
              <w:t>14</w:t>
            </w:r>
          </w:p>
        </w:tc>
        <w:tc>
          <w:tcPr>
            <w:tcW w:w="1327" w:type="dxa"/>
            <w:vAlign w:val="center"/>
          </w:tcPr>
          <w:p w14:paraId="23AE05C5" w14:textId="4492B434" w:rsidR="002C5C86" w:rsidRPr="00A7773A" w:rsidRDefault="002C5C86" w:rsidP="00D67C76">
            <w:pPr>
              <w:jc w:val="center"/>
            </w:pPr>
            <w:r w:rsidRPr="00A7773A">
              <w:t>44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352B64C5" w14:textId="692DF8C8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CC5A05F" w14:textId="6CED08DB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3.5.5. Verificarea tehnică de calitate a proiectului tehnic şi a detaliilor de execuţie</w:t>
            </w:r>
          </w:p>
        </w:tc>
        <w:tc>
          <w:tcPr>
            <w:tcW w:w="2022" w:type="dxa"/>
            <w:vMerge/>
            <w:vAlign w:val="center"/>
          </w:tcPr>
          <w:p w14:paraId="1B3D214E" w14:textId="3A6CDB4B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795405EA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353AD099" w14:textId="19700FDE" w:rsidR="002C5C86" w:rsidRPr="00A7773A" w:rsidRDefault="002C5C86" w:rsidP="00D67C76">
            <w:pPr>
              <w:jc w:val="center"/>
            </w:pPr>
            <w:r w:rsidRPr="00A7773A">
              <w:t>14</w:t>
            </w:r>
          </w:p>
        </w:tc>
        <w:tc>
          <w:tcPr>
            <w:tcW w:w="1327" w:type="dxa"/>
            <w:vAlign w:val="center"/>
          </w:tcPr>
          <w:p w14:paraId="7B60FDC9" w14:textId="76C2C0B2" w:rsidR="002C5C86" w:rsidRPr="00A7773A" w:rsidRDefault="002C5C86" w:rsidP="00D67C76">
            <w:pPr>
              <w:jc w:val="center"/>
            </w:pPr>
            <w:r w:rsidRPr="00A7773A">
              <w:t>44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60BF380D" w14:textId="66202CBB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2D63798" w14:textId="41A7E451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3.5.6. Proiect tehnic şi detalii de execuţie</w:t>
            </w:r>
          </w:p>
        </w:tc>
        <w:tc>
          <w:tcPr>
            <w:tcW w:w="2022" w:type="dxa"/>
            <w:vMerge/>
            <w:vAlign w:val="center"/>
          </w:tcPr>
          <w:p w14:paraId="4A42A22A" w14:textId="77777777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3640CF4F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2C4428D7" w14:textId="365DD15D" w:rsidR="002C5C86" w:rsidRPr="00A7773A" w:rsidRDefault="002C5C86" w:rsidP="00D67C76">
            <w:pPr>
              <w:jc w:val="center"/>
            </w:pPr>
            <w:r w:rsidRPr="00A7773A">
              <w:t>14</w:t>
            </w:r>
          </w:p>
        </w:tc>
        <w:tc>
          <w:tcPr>
            <w:tcW w:w="1327" w:type="dxa"/>
            <w:vAlign w:val="center"/>
          </w:tcPr>
          <w:p w14:paraId="1EBC13B3" w14:textId="1ED75FB7" w:rsidR="002C5C86" w:rsidRPr="00A7773A" w:rsidRDefault="002C5C86" w:rsidP="00D67C76">
            <w:pPr>
              <w:jc w:val="center"/>
            </w:pPr>
            <w:r w:rsidRPr="00A7773A">
              <w:t>47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5B1993E9" w14:textId="52F511E3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F4C46FB" w14:textId="4304A4B7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3.6. Organizarea procedurilor de achiziţie</w:t>
            </w:r>
          </w:p>
        </w:tc>
        <w:tc>
          <w:tcPr>
            <w:tcW w:w="2022" w:type="dxa"/>
            <w:vMerge/>
            <w:vAlign w:val="center"/>
          </w:tcPr>
          <w:p w14:paraId="79330B2E" w14:textId="77777777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76D61D1D" w14:textId="77777777" w:rsidTr="00D67C76">
        <w:trPr>
          <w:trHeight w:val="343"/>
        </w:trPr>
        <w:tc>
          <w:tcPr>
            <w:tcW w:w="1049" w:type="dxa"/>
            <w:vAlign w:val="center"/>
          </w:tcPr>
          <w:p w14:paraId="1494FC70" w14:textId="0BD27E97" w:rsidR="002C5C86" w:rsidRPr="00A7773A" w:rsidRDefault="00AE4F20" w:rsidP="00D67C76">
            <w:pPr>
              <w:jc w:val="center"/>
            </w:pPr>
            <w:r>
              <w:t>14</w:t>
            </w:r>
          </w:p>
        </w:tc>
        <w:tc>
          <w:tcPr>
            <w:tcW w:w="1327" w:type="dxa"/>
            <w:vAlign w:val="center"/>
          </w:tcPr>
          <w:p w14:paraId="7FD256DE" w14:textId="254F0B59" w:rsidR="002C5C86" w:rsidRPr="00A7773A" w:rsidRDefault="00AE4F20" w:rsidP="00D67C76">
            <w:pPr>
              <w:jc w:val="center"/>
            </w:pPr>
            <w:r>
              <w:t>49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5A2C2A73" w14:textId="304C7286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B655BE3" w14:textId="5930C078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3.7.1 Managementul de proiect pentru obiectivul de investiţii</w:t>
            </w:r>
          </w:p>
        </w:tc>
        <w:tc>
          <w:tcPr>
            <w:tcW w:w="2022" w:type="dxa"/>
            <w:vAlign w:val="center"/>
          </w:tcPr>
          <w:p w14:paraId="7CA591C5" w14:textId="5D8D8ACF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0458E49A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7F231157" w14:textId="4BCF1649" w:rsidR="002C5C86" w:rsidRPr="00A7773A" w:rsidRDefault="002C5C86" w:rsidP="00D67C76">
            <w:pPr>
              <w:jc w:val="center"/>
            </w:pPr>
            <w:r w:rsidRPr="00A7773A">
              <w:t>7</w:t>
            </w:r>
          </w:p>
        </w:tc>
        <w:tc>
          <w:tcPr>
            <w:tcW w:w="1327" w:type="dxa"/>
            <w:vAlign w:val="center"/>
          </w:tcPr>
          <w:p w14:paraId="278424B5" w14:textId="51BD0A5E" w:rsidR="002C5C86" w:rsidRPr="00A7773A" w:rsidRDefault="002C5C86" w:rsidP="00D67C76">
            <w:pPr>
              <w:jc w:val="center"/>
            </w:pPr>
            <w:r w:rsidRPr="00A7773A">
              <w:t>15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0AF4185E" w14:textId="435B7AD5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1577E07" w14:textId="52708165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3.7.2. Auditul financiar</w:t>
            </w:r>
          </w:p>
        </w:tc>
        <w:tc>
          <w:tcPr>
            <w:tcW w:w="2022" w:type="dxa"/>
            <w:vAlign w:val="center"/>
          </w:tcPr>
          <w:p w14:paraId="79747928" w14:textId="77777777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5FC017CF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37C72108" w14:textId="4D3B06F9" w:rsidR="002C5C86" w:rsidRPr="00A7773A" w:rsidRDefault="002C5C86" w:rsidP="00D67C76">
            <w:pPr>
              <w:jc w:val="center"/>
            </w:pPr>
            <w:r w:rsidRPr="00A7773A">
              <w:t>14</w:t>
            </w:r>
          </w:p>
        </w:tc>
        <w:tc>
          <w:tcPr>
            <w:tcW w:w="1327" w:type="dxa"/>
            <w:vAlign w:val="center"/>
          </w:tcPr>
          <w:p w14:paraId="55F99429" w14:textId="2789657B" w:rsidR="002C5C86" w:rsidRPr="00A7773A" w:rsidRDefault="002C5C86" w:rsidP="00D67C76">
            <w:pPr>
              <w:jc w:val="center"/>
            </w:pPr>
            <w:r w:rsidRPr="00A7773A">
              <w:t>50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026E9645" w14:textId="1380F9BD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7878312" w14:textId="21FB1B69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3.8.1. Asistenţă tehnică din partea proiectantului</w:t>
            </w:r>
          </w:p>
        </w:tc>
        <w:tc>
          <w:tcPr>
            <w:tcW w:w="2022" w:type="dxa"/>
            <w:vAlign w:val="center"/>
          </w:tcPr>
          <w:p w14:paraId="53AE45FF" w14:textId="77777777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340CC2A8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709F8EA1" w14:textId="20899F51" w:rsidR="002C5C86" w:rsidRPr="00A7773A" w:rsidRDefault="002C5C86" w:rsidP="00D67C76">
            <w:pPr>
              <w:jc w:val="center"/>
            </w:pPr>
            <w:r w:rsidRPr="00A7773A">
              <w:t>14</w:t>
            </w:r>
          </w:p>
        </w:tc>
        <w:tc>
          <w:tcPr>
            <w:tcW w:w="1327" w:type="dxa"/>
            <w:vAlign w:val="center"/>
          </w:tcPr>
          <w:p w14:paraId="749A39D5" w14:textId="0B0618E0" w:rsidR="002C5C86" w:rsidRPr="00A7773A" w:rsidRDefault="002C5C86" w:rsidP="00D67C76">
            <w:pPr>
              <w:jc w:val="center"/>
            </w:pPr>
            <w:r w:rsidRPr="00A7773A">
              <w:t>51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5A34D42B" w14:textId="62B5D431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7BC58FA" w14:textId="66B62124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t>3.8.2. Dirigenţie de şantier/supervizare</w:t>
            </w:r>
          </w:p>
        </w:tc>
        <w:tc>
          <w:tcPr>
            <w:tcW w:w="2022" w:type="dxa"/>
            <w:vAlign w:val="center"/>
          </w:tcPr>
          <w:p w14:paraId="6B5196A2" w14:textId="77777777" w:rsidR="002C5C86" w:rsidRPr="00A7773A" w:rsidRDefault="002C5C86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2C5C86" w:rsidRPr="00A7773A" w14:paraId="1A3CA86B" w14:textId="77777777" w:rsidTr="00D67C76">
        <w:trPr>
          <w:trHeight w:val="748"/>
        </w:trPr>
        <w:tc>
          <w:tcPr>
            <w:tcW w:w="1049" w:type="dxa"/>
            <w:vAlign w:val="center"/>
          </w:tcPr>
          <w:p w14:paraId="220B1DE2" w14:textId="3CB5CE7D" w:rsidR="002C5C86" w:rsidRPr="00A7773A" w:rsidRDefault="002C5C86" w:rsidP="00D67C76">
            <w:pPr>
              <w:jc w:val="center"/>
            </w:pPr>
            <w:r w:rsidRPr="00A7773A">
              <w:t>8</w:t>
            </w:r>
          </w:p>
        </w:tc>
        <w:tc>
          <w:tcPr>
            <w:tcW w:w="1327" w:type="dxa"/>
            <w:vAlign w:val="center"/>
          </w:tcPr>
          <w:p w14:paraId="1545E8AB" w14:textId="6869EACE" w:rsidR="002C5C86" w:rsidRPr="00A7773A" w:rsidRDefault="002C5C86" w:rsidP="00D67C76">
            <w:pPr>
              <w:jc w:val="center"/>
            </w:pPr>
            <w:r w:rsidRPr="00A7773A">
              <w:t>17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0A9C322D" w14:textId="5BA99F02" w:rsidR="002C5C86" w:rsidRPr="00A7773A" w:rsidRDefault="002C5C86" w:rsidP="00D67C76">
            <w:pPr>
              <w:jc w:val="center"/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53D9395" w14:textId="073FC479" w:rsidR="002C5C86" w:rsidRPr="00A7773A" w:rsidRDefault="002C5C86" w:rsidP="00D67C76">
            <w:pPr>
              <w:jc w:val="center"/>
            </w:pPr>
            <w:r w:rsidRPr="00A7773A">
              <w:t>5.4 Cheltuieli pentru informare şi publicitate</w:t>
            </w:r>
          </w:p>
        </w:tc>
        <w:tc>
          <w:tcPr>
            <w:tcW w:w="2022" w:type="dxa"/>
            <w:vAlign w:val="center"/>
          </w:tcPr>
          <w:p w14:paraId="0E6A2C92" w14:textId="2D0B64ED" w:rsidR="002C5C86" w:rsidRPr="00A7773A" w:rsidRDefault="002C2D8B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>
              <w:rPr>
                <w:noProof w:val="0"/>
                <w:color w:val="000000"/>
                <w:sz w:val="20"/>
                <w:szCs w:val="20"/>
              </w:rPr>
              <w:t xml:space="preserve">Cheltuieli de informare </w:t>
            </w:r>
            <w:r w:rsidR="007471FD">
              <w:rPr>
                <w:noProof w:val="0"/>
                <w:color w:val="000000"/>
                <w:sz w:val="20"/>
                <w:szCs w:val="20"/>
              </w:rPr>
              <w:t>ș</w:t>
            </w:r>
            <w:r>
              <w:rPr>
                <w:noProof w:val="0"/>
                <w:color w:val="000000"/>
                <w:sz w:val="20"/>
                <w:szCs w:val="20"/>
              </w:rPr>
              <w:t>i publicitate pentru proiect</w:t>
            </w:r>
            <w:r w:rsidR="00564B3D">
              <w:rPr>
                <w:noProof w:val="0"/>
                <w:color w:val="000000"/>
                <w:sz w:val="20"/>
                <w:szCs w:val="20"/>
              </w:rPr>
              <w:t>,</w:t>
            </w:r>
            <w:r w:rsidR="00C2616F">
              <w:rPr>
                <w:noProof w:val="0"/>
                <w:color w:val="000000"/>
                <w:sz w:val="20"/>
                <w:szCs w:val="20"/>
              </w:rPr>
              <w:t xml:space="preserve"> care</w:t>
            </w:r>
            <w:r w:rsidR="00564B3D" w:rsidRPr="00D67C76">
              <w:rPr>
                <w:noProof w:val="0"/>
                <w:color w:val="000000"/>
                <w:sz w:val="20"/>
                <w:szCs w:val="20"/>
              </w:rPr>
              <w:t xml:space="preserve"> rezultă din obliga</w:t>
            </w:r>
            <w:r w:rsidR="00C2616F" w:rsidRPr="00D67C76">
              <w:rPr>
                <w:noProof w:val="0"/>
                <w:color w:val="000000"/>
                <w:sz w:val="20"/>
                <w:szCs w:val="20"/>
              </w:rPr>
              <w:t>ț</w:t>
            </w:r>
            <w:r w:rsidR="00564B3D" w:rsidRPr="00D67C76">
              <w:rPr>
                <w:noProof w:val="0"/>
                <w:color w:val="000000"/>
                <w:sz w:val="20"/>
                <w:szCs w:val="20"/>
              </w:rPr>
              <w:t>iile beneficiarului</w:t>
            </w:r>
          </w:p>
        </w:tc>
      </w:tr>
      <w:tr w:rsidR="00AE4F20" w:rsidRPr="00A7773A" w14:paraId="7AC24C0F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782F007E" w14:textId="6C743A4C" w:rsidR="00AE4F20" w:rsidRPr="00A7773A" w:rsidRDefault="00AE4F20" w:rsidP="00D67C76">
            <w:pPr>
              <w:jc w:val="center"/>
            </w:pPr>
            <w:r>
              <w:t>8</w:t>
            </w:r>
          </w:p>
        </w:tc>
        <w:tc>
          <w:tcPr>
            <w:tcW w:w="1327" w:type="dxa"/>
            <w:vAlign w:val="center"/>
          </w:tcPr>
          <w:p w14:paraId="140B0609" w14:textId="6D5F7914" w:rsidR="00AE4F20" w:rsidRPr="00A7773A" w:rsidRDefault="00AE4F20" w:rsidP="00D67C76">
            <w:pPr>
              <w:jc w:val="center"/>
            </w:pPr>
            <w:r>
              <w:t>18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0E7409F2" w14:textId="2B2081B1" w:rsidR="00AE4F20" w:rsidRPr="00A7773A" w:rsidRDefault="00AE4F20" w:rsidP="00D67C76">
            <w:pPr>
              <w:jc w:val="center"/>
            </w:pPr>
            <w:r w:rsidRPr="00A7773A">
              <w:t>SERVICII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4AE3D4B" w14:textId="3461077C" w:rsidR="00AE4F20" w:rsidRPr="00A7773A" w:rsidRDefault="00AE4F20" w:rsidP="00D67C76">
            <w:pPr>
              <w:jc w:val="center"/>
            </w:pPr>
            <w:r w:rsidRPr="00A7773A">
              <w:t>5.4 Cheltuieli pentru informare şi publicitate</w:t>
            </w:r>
          </w:p>
        </w:tc>
        <w:tc>
          <w:tcPr>
            <w:tcW w:w="2022" w:type="dxa"/>
            <w:vAlign w:val="center"/>
          </w:tcPr>
          <w:p w14:paraId="6320C213" w14:textId="51F72EA8" w:rsidR="00AE4F20" w:rsidRPr="00722EC8" w:rsidRDefault="00185605" w:rsidP="00D67C76">
            <w:pPr>
              <w:jc w:val="center"/>
              <w:rPr>
                <w:noProof w:val="0"/>
                <w:color w:val="000000"/>
                <w:sz w:val="22"/>
                <w:szCs w:val="22"/>
              </w:rPr>
            </w:pPr>
            <w:r w:rsidRPr="00722EC8">
              <w:rPr>
                <w:noProof w:val="0"/>
                <w:color w:val="000000"/>
                <w:sz w:val="20"/>
                <w:szCs w:val="20"/>
              </w:rPr>
              <w:t>Cheltuielile cu promovarea obiect</w:t>
            </w:r>
            <w:r w:rsidR="00564B3D">
              <w:rPr>
                <w:noProof w:val="0"/>
                <w:color w:val="000000"/>
                <w:sz w:val="20"/>
                <w:szCs w:val="20"/>
              </w:rPr>
              <w:t>iv</w:t>
            </w:r>
            <w:r w:rsidRPr="00722EC8">
              <w:rPr>
                <w:noProof w:val="0"/>
                <w:color w:val="000000"/>
                <w:sz w:val="20"/>
                <w:szCs w:val="20"/>
              </w:rPr>
              <w:t>ului de investitie</w:t>
            </w:r>
          </w:p>
        </w:tc>
      </w:tr>
      <w:tr w:rsidR="00AE4F20" w:rsidRPr="00A7773A" w14:paraId="67756AB1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40986B0E" w14:textId="3BDB63EA" w:rsidR="00AE4F20" w:rsidRPr="00A7773A" w:rsidRDefault="00AE4F20" w:rsidP="00D67C76">
            <w:pPr>
              <w:jc w:val="center"/>
            </w:pPr>
            <w:r w:rsidRPr="00A7773A">
              <w:lastRenderedPageBreak/>
              <w:t>12</w:t>
            </w:r>
          </w:p>
        </w:tc>
        <w:tc>
          <w:tcPr>
            <w:tcW w:w="1327" w:type="dxa"/>
            <w:vAlign w:val="center"/>
          </w:tcPr>
          <w:p w14:paraId="62773CA6" w14:textId="5C7ED453" w:rsidR="00AE4F20" w:rsidRPr="00A7773A" w:rsidRDefault="00AE4F20" w:rsidP="00D67C76">
            <w:pPr>
              <w:jc w:val="center"/>
            </w:pPr>
            <w:r w:rsidRPr="00A7773A">
              <w:t>34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16B6EE3C" w14:textId="3BE1F69D" w:rsidR="00AE4F20" w:rsidRPr="00A7773A" w:rsidRDefault="00AE4F20" w:rsidP="00D67C76">
            <w:pPr>
              <w:jc w:val="center"/>
            </w:pPr>
            <w:r w:rsidRPr="00A7773A">
              <w:t>ECHIPAMENTE/DOTARI /ACTIVE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2DE404D" w14:textId="79BB7EB4" w:rsidR="00AE4F20" w:rsidRPr="00A7773A" w:rsidRDefault="00AE4F20" w:rsidP="00D67C76">
            <w:pPr>
              <w:jc w:val="center"/>
            </w:pPr>
            <w:r w:rsidRPr="00A7773A">
              <w:t>1.1. Ob</w:t>
            </w:r>
            <w:r w:rsidR="00241086">
              <w:t>ț</w:t>
            </w:r>
            <w:r w:rsidRPr="00A7773A">
              <w:t>inerea terenului</w:t>
            </w:r>
          </w:p>
        </w:tc>
        <w:tc>
          <w:tcPr>
            <w:tcW w:w="2022" w:type="dxa"/>
            <w:vAlign w:val="center"/>
          </w:tcPr>
          <w:p w14:paraId="24583852" w14:textId="42BDAD8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rPr>
                <w:noProof w:val="0"/>
                <w:color w:val="000000"/>
                <w:sz w:val="20"/>
                <w:szCs w:val="20"/>
              </w:rPr>
              <w:t>Este eligibilă achiziționarea de terenuri cu o valoare de maxim 10</w:t>
            </w:r>
            <w:r w:rsidRPr="00A7773A">
              <w:t xml:space="preserve"> </w:t>
            </w:r>
            <w:r w:rsidRPr="00A7773A">
              <w:rPr>
                <w:noProof w:val="0"/>
                <w:color w:val="000000"/>
                <w:sz w:val="20"/>
                <w:szCs w:val="20"/>
              </w:rPr>
              <w:t>% din totalul cheltuielilor eligibile</w:t>
            </w:r>
          </w:p>
        </w:tc>
      </w:tr>
      <w:tr w:rsidR="00AE4F20" w:rsidRPr="00A7773A" w14:paraId="2D83C6EC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38F37CC4" w14:textId="6AB20A22" w:rsidR="00AE4F20" w:rsidRPr="00A7773A" w:rsidRDefault="00AE4F20" w:rsidP="00D67C76">
            <w:pPr>
              <w:jc w:val="center"/>
            </w:pPr>
            <w:r w:rsidRPr="00A7773A">
              <w:t>15</w:t>
            </w:r>
          </w:p>
        </w:tc>
        <w:tc>
          <w:tcPr>
            <w:tcW w:w="1327" w:type="dxa"/>
            <w:vAlign w:val="center"/>
          </w:tcPr>
          <w:p w14:paraId="2CC8A58E" w14:textId="270264E4" w:rsidR="00AE4F20" w:rsidRPr="00A7773A" w:rsidRDefault="00AE4F20" w:rsidP="00D67C76">
            <w:pPr>
              <w:jc w:val="center"/>
            </w:pPr>
            <w:r w:rsidRPr="00A7773A">
              <w:t>54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6A109433" w14:textId="135E895E" w:rsidR="00AE4F20" w:rsidRPr="00A7773A" w:rsidRDefault="00AE4F20" w:rsidP="00D67C76">
            <w:pPr>
              <w:jc w:val="center"/>
            </w:pPr>
            <w:r w:rsidRPr="00A7773A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9124810" w14:textId="73647157" w:rsidR="00AE4F20" w:rsidRPr="00A7773A" w:rsidRDefault="00AE4F20" w:rsidP="00D67C76">
            <w:pPr>
              <w:jc w:val="center"/>
            </w:pPr>
            <w:r w:rsidRPr="00A7773A">
              <w:t>4.4 Utilaje, echipamente tehnologice şi funcţionale care nu necesită montaj şi echipamente de transport</w:t>
            </w:r>
          </w:p>
        </w:tc>
        <w:tc>
          <w:tcPr>
            <w:tcW w:w="2022" w:type="dxa"/>
            <w:vAlign w:val="center"/>
          </w:tcPr>
          <w:p w14:paraId="17337E5F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682BAC65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39298479" w14:textId="4C37595B" w:rsidR="00AE4F20" w:rsidRPr="00A7773A" w:rsidRDefault="00AE4F20" w:rsidP="00D67C76">
            <w:pPr>
              <w:jc w:val="center"/>
            </w:pPr>
            <w:r w:rsidRPr="00A7773A">
              <w:t>15</w:t>
            </w:r>
          </w:p>
        </w:tc>
        <w:tc>
          <w:tcPr>
            <w:tcW w:w="1327" w:type="dxa"/>
            <w:vAlign w:val="center"/>
          </w:tcPr>
          <w:p w14:paraId="6A233B0A" w14:textId="71462651" w:rsidR="00AE4F20" w:rsidRPr="00A7773A" w:rsidRDefault="00AE4F20" w:rsidP="00D67C76">
            <w:pPr>
              <w:jc w:val="center"/>
            </w:pPr>
            <w:r w:rsidRPr="00A7773A">
              <w:t>54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132E4D16" w14:textId="2883FA3A" w:rsidR="00AE4F20" w:rsidRPr="00A7773A" w:rsidRDefault="00AE4F20" w:rsidP="00D67C76">
            <w:pPr>
              <w:jc w:val="center"/>
            </w:pPr>
            <w:r w:rsidRPr="00A7773A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25000DB" w14:textId="60FBD80C" w:rsidR="00AE4F20" w:rsidRPr="00A7773A" w:rsidRDefault="00AE4F20" w:rsidP="00D67C76">
            <w:pPr>
              <w:jc w:val="center"/>
            </w:pPr>
            <w:r w:rsidRPr="00A7773A">
              <w:t>4.5 Dotări</w:t>
            </w:r>
          </w:p>
        </w:tc>
        <w:tc>
          <w:tcPr>
            <w:tcW w:w="2022" w:type="dxa"/>
            <w:vAlign w:val="center"/>
          </w:tcPr>
          <w:p w14:paraId="19658F00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2EBBBEE0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1339B118" w14:textId="7BA2AA45" w:rsidR="00AE4F20" w:rsidRPr="00A7773A" w:rsidRDefault="00AE4F20" w:rsidP="00D67C76">
            <w:pPr>
              <w:jc w:val="center"/>
            </w:pPr>
            <w:r w:rsidRPr="00A7773A">
              <w:t>15</w:t>
            </w:r>
          </w:p>
        </w:tc>
        <w:tc>
          <w:tcPr>
            <w:tcW w:w="1327" w:type="dxa"/>
            <w:vAlign w:val="center"/>
          </w:tcPr>
          <w:p w14:paraId="71B48E3C" w14:textId="3E5BF01F" w:rsidR="00AE4F20" w:rsidRPr="00A7773A" w:rsidRDefault="00AE4F20" w:rsidP="00D67C76">
            <w:pPr>
              <w:jc w:val="center"/>
            </w:pPr>
            <w:r w:rsidRPr="00A7773A">
              <w:t>55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35ACE19A" w14:textId="649CE2C5" w:rsidR="00AE4F20" w:rsidRPr="00A7773A" w:rsidRDefault="00AE4F20" w:rsidP="00D67C76">
            <w:pPr>
              <w:jc w:val="center"/>
            </w:pPr>
            <w:r w:rsidRPr="00A7773A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457ACBC" w14:textId="5C8F2A89" w:rsidR="00AE4F20" w:rsidRPr="00A7773A" w:rsidRDefault="00AE4F20" w:rsidP="00D67C76">
            <w:pPr>
              <w:jc w:val="center"/>
            </w:pPr>
            <w:r w:rsidRPr="00A7773A">
              <w:t>4.6 Active necorporale</w:t>
            </w:r>
          </w:p>
        </w:tc>
        <w:tc>
          <w:tcPr>
            <w:tcW w:w="2022" w:type="dxa"/>
            <w:vAlign w:val="center"/>
          </w:tcPr>
          <w:p w14:paraId="43DDCAD9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6A125E97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1BC21382" w14:textId="2A6B0B69" w:rsidR="00AE4F20" w:rsidRPr="00A7773A" w:rsidRDefault="00AE4F20" w:rsidP="00D67C76">
            <w:pPr>
              <w:jc w:val="center"/>
            </w:pPr>
            <w:r w:rsidRPr="00A7773A">
              <w:t>9</w:t>
            </w:r>
          </w:p>
        </w:tc>
        <w:tc>
          <w:tcPr>
            <w:tcW w:w="1327" w:type="dxa"/>
            <w:vAlign w:val="center"/>
          </w:tcPr>
          <w:p w14:paraId="3738A523" w14:textId="0033E5CB" w:rsidR="00AE4F20" w:rsidRPr="00A7773A" w:rsidRDefault="00AE4F20" w:rsidP="00D67C76">
            <w:pPr>
              <w:jc w:val="center"/>
            </w:pPr>
            <w:r w:rsidRPr="00A7773A">
              <w:t>25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61033D7D" w14:textId="36C17880" w:rsidR="00AE4F20" w:rsidRPr="00A7773A" w:rsidRDefault="00AE4F20" w:rsidP="00D67C76">
            <w:pPr>
              <w:jc w:val="center"/>
            </w:pPr>
            <w:r w:rsidRPr="00A7773A">
              <w:t>ECHIPAMENTE / DOTARI / ACTIVE CORPORALE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45ABCAD" w14:textId="00E21C3A" w:rsidR="00AE4F20" w:rsidRPr="00A7773A" w:rsidRDefault="00AE4F20" w:rsidP="00D67C76">
            <w:pPr>
              <w:jc w:val="center"/>
            </w:pPr>
            <w:r w:rsidRPr="00A7773A">
              <w:t>Cheltuieli cu achiziția de active fixe corporale (altele decât terenuri, imobile și mijloace de transport), obiecte de inventar, materiale consumabile pentru UIP</w:t>
            </w:r>
          </w:p>
        </w:tc>
        <w:tc>
          <w:tcPr>
            <w:tcW w:w="2022" w:type="dxa"/>
            <w:vAlign w:val="center"/>
          </w:tcPr>
          <w:p w14:paraId="35827D6C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67365334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007E44C0" w14:textId="183ABD45" w:rsidR="00AE4F20" w:rsidRPr="00A7773A" w:rsidRDefault="00AE4F20" w:rsidP="00D67C76">
            <w:pPr>
              <w:jc w:val="center"/>
            </w:pPr>
            <w:r w:rsidRPr="00A7773A">
              <w:t>12</w:t>
            </w:r>
          </w:p>
        </w:tc>
        <w:tc>
          <w:tcPr>
            <w:tcW w:w="1327" w:type="dxa"/>
            <w:vAlign w:val="center"/>
          </w:tcPr>
          <w:p w14:paraId="652E252F" w14:textId="33ADD1F1" w:rsidR="00AE4F20" w:rsidRPr="00A7773A" w:rsidRDefault="00AE4F20" w:rsidP="00D67C76">
            <w:pPr>
              <w:jc w:val="center"/>
            </w:pPr>
            <w:r w:rsidRPr="00A7773A">
              <w:t>38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7F3AA689" w14:textId="1323F301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813C724" w14:textId="19CE21A1" w:rsidR="00AE4F20" w:rsidRPr="00A7773A" w:rsidRDefault="00AE4F20" w:rsidP="00D67C76">
            <w:pPr>
              <w:jc w:val="center"/>
            </w:pPr>
            <w:r w:rsidRPr="00A7773A">
              <w:t>1.2 Amenajarea terenului</w:t>
            </w:r>
          </w:p>
        </w:tc>
        <w:tc>
          <w:tcPr>
            <w:tcW w:w="2022" w:type="dxa"/>
            <w:vAlign w:val="center"/>
          </w:tcPr>
          <w:p w14:paraId="09B45BE7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297A6ABA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7A62457F" w14:textId="47610D9D" w:rsidR="00AE4F20" w:rsidRPr="00A7773A" w:rsidRDefault="00AE4F20" w:rsidP="00D67C76">
            <w:pPr>
              <w:jc w:val="center"/>
            </w:pPr>
            <w:r w:rsidRPr="00A7773A">
              <w:t>12</w:t>
            </w:r>
          </w:p>
        </w:tc>
        <w:tc>
          <w:tcPr>
            <w:tcW w:w="1327" w:type="dxa"/>
            <w:vAlign w:val="center"/>
          </w:tcPr>
          <w:p w14:paraId="04A80E58" w14:textId="163BC32B" w:rsidR="00AE4F20" w:rsidRPr="00A7773A" w:rsidRDefault="00AE4F20" w:rsidP="00D67C76">
            <w:pPr>
              <w:jc w:val="center"/>
            </w:pPr>
            <w:r w:rsidRPr="00A7773A">
              <w:t>39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3CD55EFA" w14:textId="36556247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0A96713" w14:textId="00D9D13B" w:rsidR="00AE4F20" w:rsidRPr="00A7773A" w:rsidRDefault="00AE4F20" w:rsidP="00D67C76">
            <w:pPr>
              <w:jc w:val="center"/>
            </w:pPr>
            <w:r w:rsidRPr="00A7773A">
              <w:t>1.3 Amenajări pentru protecţia mediului şi aducerea terenului la starea iniţială</w:t>
            </w:r>
          </w:p>
        </w:tc>
        <w:tc>
          <w:tcPr>
            <w:tcW w:w="2022" w:type="dxa"/>
            <w:vAlign w:val="center"/>
          </w:tcPr>
          <w:p w14:paraId="135E734F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1D692344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08BD531D" w14:textId="1E8BDD70" w:rsidR="00AE4F20" w:rsidRPr="00A7773A" w:rsidRDefault="00B00B52" w:rsidP="00D67C76">
            <w:pPr>
              <w:jc w:val="center"/>
            </w:pPr>
            <w:r>
              <w:t>12</w:t>
            </w:r>
          </w:p>
        </w:tc>
        <w:tc>
          <w:tcPr>
            <w:tcW w:w="1327" w:type="dxa"/>
            <w:vAlign w:val="center"/>
          </w:tcPr>
          <w:p w14:paraId="622A2778" w14:textId="67E1D151" w:rsidR="00AE4F20" w:rsidRPr="00A7773A" w:rsidRDefault="00B00B52" w:rsidP="00D67C76">
            <w:pPr>
              <w:jc w:val="center"/>
            </w:pPr>
            <w:r>
              <w:t>38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06391FAF" w14:textId="281DF02E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8811E11" w14:textId="2C61B6F4" w:rsidR="00AE4F20" w:rsidRPr="00A7773A" w:rsidRDefault="00AE4F20" w:rsidP="00D67C76">
            <w:pPr>
              <w:jc w:val="center"/>
            </w:pPr>
            <w:r w:rsidRPr="00A7773A">
              <w:t>1.4 Cheltuieli pentru relocarea/protecția utilităților</w:t>
            </w:r>
          </w:p>
        </w:tc>
        <w:tc>
          <w:tcPr>
            <w:tcW w:w="2022" w:type="dxa"/>
            <w:vAlign w:val="center"/>
          </w:tcPr>
          <w:p w14:paraId="6C6C9A52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00B440C1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54F08CDE" w14:textId="4129C6CA" w:rsidR="00AE4F20" w:rsidRPr="00A7773A" w:rsidRDefault="00AE4F20" w:rsidP="00D67C76">
            <w:pPr>
              <w:jc w:val="center"/>
            </w:pPr>
            <w:r w:rsidRPr="00A7773A">
              <w:t>13</w:t>
            </w:r>
          </w:p>
        </w:tc>
        <w:tc>
          <w:tcPr>
            <w:tcW w:w="1327" w:type="dxa"/>
            <w:vAlign w:val="center"/>
          </w:tcPr>
          <w:p w14:paraId="79046AA0" w14:textId="5923FFBA" w:rsidR="00AE4F20" w:rsidRPr="00A7773A" w:rsidRDefault="00AE4F20" w:rsidP="00D67C76">
            <w:pPr>
              <w:jc w:val="center"/>
            </w:pPr>
            <w:r w:rsidRPr="00A7773A">
              <w:t>40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336D817F" w14:textId="3E3B038F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B0DAB20" w14:textId="5CE6E757" w:rsidR="00AE4F20" w:rsidRPr="00A7773A" w:rsidRDefault="00AE4F20" w:rsidP="00D67C76">
            <w:pPr>
              <w:jc w:val="center"/>
            </w:pPr>
            <w:r w:rsidRPr="00A7773A">
              <w:t>2 - Cheltuieli pentru asigurarea utilităţilor necesare obiectivului de investiţii</w:t>
            </w:r>
          </w:p>
        </w:tc>
        <w:tc>
          <w:tcPr>
            <w:tcW w:w="2022" w:type="dxa"/>
            <w:vAlign w:val="center"/>
          </w:tcPr>
          <w:p w14:paraId="61407423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5BA84B44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13291592" w14:textId="1CAD05DD" w:rsidR="00AE4F20" w:rsidRPr="00A7773A" w:rsidRDefault="00AE4F20" w:rsidP="00D67C76">
            <w:pPr>
              <w:jc w:val="center"/>
            </w:pPr>
            <w:r w:rsidRPr="00A7773A">
              <w:t>15</w:t>
            </w:r>
          </w:p>
        </w:tc>
        <w:tc>
          <w:tcPr>
            <w:tcW w:w="1327" w:type="dxa"/>
            <w:vAlign w:val="center"/>
          </w:tcPr>
          <w:p w14:paraId="4E697633" w14:textId="1567B14E" w:rsidR="00AE4F20" w:rsidRPr="00A7773A" w:rsidRDefault="00AE4F20" w:rsidP="00D67C76">
            <w:pPr>
              <w:jc w:val="center"/>
            </w:pPr>
            <w:r w:rsidRPr="00A7773A">
              <w:t>53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0CCB6D8F" w14:textId="397B689F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336C1B1" w14:textId="7646043E" w:rsidR="00AE4F20" w:rsidRPr="00A7773A" w:rsidRDefault="00AE4F20" w:rsidP="00D67C76">
            <w:pPr>
              <w:jc w:val="center"/>
            </w:pPr>
            <w:r w:rsidRPr="00A7773A">
              <w:t>4.1 Construcţii şi instalaţii</w:t>
            </w:r>
          </w:p>
        </w:tc>
        <w:tc>
          <w:tcPr>
            <w:tcW w:w="2022" w:type="dxa"/>
            <w:vAlign w:val="center"/>
          </w:tcPr>
          <w:p w14:paraId="347084ED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4976C942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3FB120FA" w14:textId="62088C0D" w:rsidR="00AE4F20" w:rsidRPr="00A7773A" w:rsidRDefault="00AE4F20" w:rsidP="00D67C76">
            <w:pPr>
              <w:jc w:val="center"/>
            </w:pPr>
            <w:r w:rsidRPr="00A7773A">
              <w:t>15</w:t>
            </w:r>
          </w:p>
        </w:tc>
        <w:tc>
          <w:tcPr>
            <w:tcW w:w="1327" w:type="dxa"/>
            <w:vAlign w:val="center"/>
          </w:tcPr>
          <w:p w14:paraId="748DE3E9" w14:textId="7D2A0939" w:rsidR="00AE4F20" w:rsidRPr="00A7773A" w:rsidRDefault="00AE4F20" w:rsidP="00D67C76">
            <w:pPr>
              <w:jc w:val="center"/>
            </w:pPr>
            <w:r w:rsidRPr="00A7773A">
              <w:t>54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26C6B6D1" w14:textId="3EE86595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0604891" w14:textId="1A3352DF" w:rsidR="00AE4F20" w:rsidRPr="00A7773A" w:rsidRDefault="00AE4F20" w:rsidP="00D67C76">
            <w:pPr>
              <w:jc w:val="center"/>
            </w:pPr>
            <w:r w:rsidRPr="00A7773A">
              <w:t>4.2 Montaj utilaje, echipamente tehnologice şi funcţionale</w:t>
            </w:r>
          </w:p>
        </w:tc>
        <w:tc>
          <w:tcPr>
            <w:tcW w:w="2022" w:type="dxa"/>
            <w:vAlign w:val="center"/>
          </w:tcPr>
          <w:p w14:paraId="60B98D83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6B6EA343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1A054052" w14:textId="61F2BEE8" w:rsidR="00AE4F20" w:rsidRPr="00A7773A" w:rsidRDefault="00AE4F20" w:rsidP="00D67C76">
            <w:pPr>
              <w:jc w:val="center"/>
            </w:pPr>
            <w:r w:rsidRPr="00A7773A">
              <w:t>15</w:t>
            </w:r>
          </w:p>
        </w:tc>
        <w:tc>
          <w:tcPr>
            <w:tcW w:w="1327" w:type="dxa"/>
            <w:vAlign w:val="center"/>
          </w:tcPr>
          <w:p w14:paraId="38050261" w14:textId="282DE5F3" w:rsidR="00AE4F20" w:rsidRPr="00A7773A" w:rsidRDefault="00AE4F20" w:rsidP="00D67C76">
            <w:pPr>
              <w:jc w:val="center"/>
            </w:pPr>
            <w:r w:rsidRPr="00A7773A">
              <w:t>54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19C5F8F5" w14:textId="026D593C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AEC8999" w14:textId="227A989A" w:rsidR="00AE4F20" w:rsidRPr="00A7773A" w:rsidRDefault="00AE4F20" w:rsidP="00D67C76">
            <w:pPr>
              <w:jc w:val="center"/>
            </w:pPr>
            <w:r w:rsidRPr="00A7773A">
              <w:t>4.3 Montaj utilaje, echipamente tehnologice şi funcţionale care necesită montaj</w:t>
            </w:r>
          </w:p>
        </w:tc>
        <w:tc>
          <w:tcPr>
            <w:tcW w:w="2022" w:type="dxa"/>
            <w:vAlign w:val="center"/>
          </w:tcPr>
          <w:p w14:paraId="02C21A11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7ABE08E0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3903B543" w14:textId="50BC463D" w:rsidR="00AE4F20" w:rsidRPr="00A7773A" w:rsidRDefault="00AE4F20" w:rsidP="00D67C76">
            <w:pPr>
              <w:jc w:val="center"/>
            </w:pPr>
            <w:r w:rsidRPr="00A7773A">
              <w:t>16</w:t>
            </w:r>
          </w:p>
        </w:tc>
        <w:tc>
          <w:tcPr>
            <w:tcW w:w="1327" w:type="dxa"/>
            <w:vAlign w:val="center"/>
          </w:tcPr>
          <w:p w14:paraId="2D54BC86" w14:textId="0EFA00B1" w:rsidR="00AE4F20" w:rsidRPr="00A7773A" w:rsidRDefault="00AE4F20" w:rsidP="00D67C76">
            <w:pPr>
              <w:jc w:val="center"/>
            </w:pPr>
            <w:r w:rsidRPr="00A7773A">
              <w:t>57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3A779DFB" w14:textId="333903D4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19F47EFA" w14:textId="3C43157A" w:rsidR="00AE4F20" w:rsidRPr="00A7773A" w:rsidRDefault="00AE4F20" w:rsidP="00D67C76">
            <w:pPr>
              <w:jc w:val="center"/>
            </w:pPr>
            <w:r w:rsidRPr="00A7773A">
              <w:t>5.1.1 Lucrări de construcţii şi instalaţii aferente organizării de şantier</w:t>
            </w:r>
          </w:p>
        </w:tc>
        <w:tc>
          <w:tcPr>
            <w:tcW w:w="2022" w:type="dxa"/>
            <w:vAlign w:val="center"/>
          </w:tcPr>
          <w:p w14:paraId="53F1B51D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12763972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61962099" w14:textId="55AA81D7" w:rsidR="00AE4F20" w:rsidRPr="00A7773A" w:rsidRDefault="00AE4F20" w:rsidP="00D67C76">
            <w:pPr>
              <w:jc w:val="center"/>
            </w:pPr>
            <w:r w:rsidRPr="00A7773A">
              <w:lastRenderedPageBreak/>
              <w:t>16</w:t>
            </w:r>
          </w:p>
        </w:tc>
        <w:tc>
          <w:tcPr>
            <w:tcW w:w="1327" w:type="dxa"/>
            <w:vAlign w:val="center"/>
          </w:tcPr>
          <w:p w14:paraId="4379D518" w14:textId="1E446350" w:rsidR="00AE4F20" w:rsidRPr="00A7773A" w:rsidRDefault="00AE4F20" w:rsidP="00D67C76">
            <w:pPr>
              <w:jc w:val="center"/>
            </w:pPr>
            <w:r w:rsidRPr="00A7773A">
              <w:t>58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2AD8D8E0" w14:textId="26D138B9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C04C1DF" w14:textId="13E60CBD" w:rsidR="00AE4F20" w:rsidRPr="00A7773A" w:rsidRDefault="00AE4F20" w:rsidP="00D67C76">
            <w:pPr>
              <w:jc w:val="center"/>
            </w:pPr>
            <w:r w:rsidRPr="00A7773A">
              <w:t>5.1.2 Cheltuieli conexe organizării şantierului</w:t>
            </w:r>
          </w:p>
        </w:tc>
        <w:tc>
          <w:tcPr>
            <w:tcW w:w="2022" w:type="dxa"/>
            <w:vAlign w:val="center"/>
          </w:tcPr>
          <w:p w14:paraId="1A0D7CB7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3EA62FF2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20864DF6" w14:textId="798D716E" w:rsidR="00AE4F20" w:rsidRPr="00A7773A" w:rsidRDefault="00AE4F20" w:rsidP="00D67C76">
            <w:pPr>
              <w:jc w:val="center"/>
            </w:pPr>
            <w:r w:rsidRPr="00A7773A">
              <w:t>18</w:t>
            </w:r>
          </w:p>
        </w:tc>
        <w:tc>
          <w:tcPr>
            <w:tcW w:w="1327" w:type="dxa"/>
            <w:vAlign w:val="center"/>
          </w:tcPr>
          <w:p w14:paraId="3672C355" w14:textId="3E5AC444" w:rsidR="00AE4F20" w:rsidRPr="00A7773A" w:rsidRDefault="00AE4F20" w:rsidP="00D67C76">
            <w:pPr>
              <w:jc w:val="center"/>
            </w:pPr>
            <w:r w:rsidRPr="00A7773A">
              <w:t>60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45F10A9C" w14:textId="33F0C2ED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4B30E19B" w14:textId="0ECC65A9" w:rsidR="00AE4F20" w:rsidRPr="00A7773A" w:rsidRDefault="00AE4F20" w:rsidP="00D67C76">
            <w:pPr>
              <w:jc w:val="center"/>
            </w:pPr>
            <w:r w:rsidRPr="00A7773A">
              <w:t>5.3 Cheltuieli diverse şi neprevăzute</w:t>
            </w:r>
          </w:p>
        </w:tc>
        <w:tc>
          <w:tcPr>
            <w:tcW w:w="2022" w:type="dxa"/>
            <w:vAlign w:val="center"/>
          </w:tcPr>
          <w:p w14:paraId="61627FED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rPr>
                <w:noProof w:val="0"/>
                <w:color w:val="000000"/>
                <w:sz w:val="20"/>
                <w:szCs w:val="20"/>
              </w:rPr>
              <w:t>Cheltuielile diverse și neprevăzute vor fi folosite în conformitate cu legislația în domeniul achizițiilor publice ce face referire la modificările contractuale apărute în timpul execuției.</w:t>
            </w:r>
          </w:p>
          <w:p w14:paraId="1AD294F2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  <w:p w14:paraId="15FFCFDE" w14:textId="0968FC5D" w:rsidR="00AE4F20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rPr>
                <w:noProof w:val="0"/>
                <w:color w:val="000000"/>
                <w:sz w:val="20"/>
                <w:szCs w:val="20"/>
              </w:rPr>
              <w:t>Cheltuielile diverse și neprevăzute se estimează procentual, din valoarea cheltuielilor prevăzute la cap./subcap. 1.2, 1.3, 1.4, 2, 3.5, 3.8, 4 ale devizului general, astfel:</w:t>
            </w:r>
          </w:p>
          <w:p w14:paraId="7D649BD3" w14:textId="77777777" w:rsidR="00A21420" w:rsidRPr="00A7773A" w:rsidRDefault="00A21420" w:rsidP="00D67C76">
            <w:pPr>
              <w:jc w:val="center"/>
            </w:pPr>
          </w:p>
          <w:p w14:paraId="5C933872" w14:textId="6BB19075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rPr>
                <w:noProof w:val="0"/>
                <w:color w:val="000000"/>
                <w:sz w:val="20"/>
                <w:szCs w:val="20"/>
              </w:rPr>
              <w:t>a) 10% în cazul executării unui obiectiv/obiect nou de investiții;</w:t>
            </w:r>
          </w:p>
          <w:p w14:paraId="16E96215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  <w:p w14:paraId="516F874B" w14:textId="12646BFD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A7773A">
              <w:rPr>
                <w:noProof w:val="0"/>
                <w:color w:val="000000"/>
                <w:sz w:val="20"/>
                <w:szCs w:val="20"/>
              </w:rPr>
              <w:t>b) 20% în cazul executării lucrărilor de intervenției la construcție existentă.</w:t>
            </w:r>
          </w:p>
        </w:tc>
      </w:tr>
      <w:tr w:rsidR="00AE4F20" w:rsidRPr="00A7773A" w14:paraId="1D528106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7DEAB1D5" w14:textId="5791EC7E" w:rsidR="00AE4F20" w:rsidRPr="00A7773A" w:rsidRDefault="00AE4F20" w:rsidP="00D67C76">
            <w:pPr>
              <w:jc w:val="center"/>
            </w:pPr>
            <w:r w:rsidRPr="00A7773A">
              <w:t>19</w:t>
            </w:r>
          </w:p>
        </w:tc>
        <w:tc>
          <w:tcPr>
            <w:tcW w:w="1327" w:type="dxa"/>
            <w:vAlign w:val="center"/>
          </w:tcPr>
          <w:p w14:paraId="35D88861" w14:textId="11D1ADB9" w:rsidR="00AE4F20" w:rsidRPr="00A7773A" w:rsidRDefault="00AE4F20" w:rsidP="00D67C76">
            <w:pPr>
              <w:jc w:val="center"/>
            </w:pPr>
            <w:r w:rsidRPr="00A7773A">
              <w:t>61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710C0510" w14:textId="6BBC676C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752B18F7" w14:textId="2BDBACAD" w:rsidR="00AE4F20" w:rsidRPr="00A7773A" w:rsidRDefault="00AE4F20" w:rsidP="00D67C76">
            <w:pPr>
              <w:jc w:val="center"/>
            </w:pPr>
            <w:r w:rsidRPr="00A7773A">
              <w:t>6.1 Pregatirea personalului de exploatare</w:t>
            </w:r>
          </w:p>
        </w:tc>
        <w:tc>
          <w:tcPr>
            <w:tcW w:w="2022" w:type="dxa"/>
            <w:vAlign w:val="center"/>
          </w:tcPr>
          <w:p w14:paraId="201694AD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7F93415A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54573453" w14:textId="3E85F953" w:rsidR="00AE4F20" w:rsidRPr="00A7773A" w:rsidRDefault="00AE4F20" w:rsidP="00D67C76">
            <w:pPr>
              <w:jc w:val="center"/>
            </w:pPr>
            <w:r w:rsidRPr="00A7773A">
              <w:lastRenderedPageBreak/>
              <w:t>19</w:t>
            </w:r>
          </w:p>
        </w:tc>
        <w:tc>
          <w:tcPr>
            <w:tcW w:w="1327" w:type="dxa"/>
            <w:vAlign w:val="center"/>
          </w:tcPr>
          <w:p w14:paraId="20368EE8" w14:textId="57D049E1" w:rsidR="00AE4F20" w:rsidRPr="00A7773A" w:rsidRDefault="00AE4F20" w:rsidP="00D67C76">
            <w:pPr>
              <w:jc w:val="center"/>
            </w:pPr>
            <w:r w:rsidRPr="00A7773A">
              <w:t>62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1A711F20" w14:textId="4EF4CBAD" w:rsidR="00AE4F20" w:rsidRPr="00A7773A" w:rsidRDefault="00AE4F20" w:rsidP="00D67C76">
            <w:pPr>
              <w:jc w:val="center"/>
            </w:pPr>
            <w:r w:rsidRPr="00A7773A">
              <w:t>LUCRARI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0C3CDCB" w14:textId="26574251" w:rsidR="00AE4F20" w:rsidRPr="00A7773A" w:rsidRDefault="00AE4F20" w:rsidP="00D67C76">
            <w:pPr>
              <w:jc w:val="center"/>
            </w:pPr>
            <w:r w:rsidRPr="00A7773A">
              <w:t>6.2 Probe tehnologice si teste</w:t>
            </w:r>
          </w:p>
        </w:tc>
        <w:tc>
          <w:tcPr>
            <w:tcW w:w="2022" w:type="dxa"/>
            <w:vAlign w:val="center"/>
          </w:tcPr>
          <w:p w14:paraId="7C23AC3B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63BC1577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6E85ADE5" w14:textId="4112E4F3" w:rsidR="00AE4F20" w:rsidRPr="00A7773A" w:rsidRDefault="00AE4F20" w:rsidP="00D67C76">
            <w:pPr>
              <w:jc w:val="center"/>
            </w:pPr>
            <w:r w:rsidRPr="00A7773A">
              <w:t>17</w:t>
            </w:r>
          </w:p>
        </w:tc>
        <w:tc>
          <w:tcPr>
            <w:tcW w:w="1327" w:type="dxa"/>
            <w:vAlign w:val="center"/>
          </w:tcPr>
          <w:p w14:paraId="196D1C4F" w14:textId="0CE613B3" w:rsidR="00AE4F20" w:rsidRPr="00A7773A" w:rsidRDefault="00AE4F20" w:rsidP="00D67C76">
            <w:pPr>
              <w:jc w:val="center"/>
            </w:pPr>
            <w:r w:rsidRPr="00A7773A">
              <w:t>59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09E3CEC1" w14:textId="718E7033" w:rsidR="00AE4F20" w:rsidRPr="00A7773A" w:rsidRDefault="00AE4F20" w:rsidP="00D67C76">
            <w:pPr>
              <w:jc w:val="center"/>
            </w:pPr>
            <w:r w:rsidRPr="00A7773A"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037F839B" w14:textId="00733AE2" w:rsidR="00AE4F20" w:rsidRPr="00A7773A" w:rsidRDefault="00AE4F20" w:rsidP="00D67C76">
            <w:pPr>
              <w:jc w:val="center"/>
            </w:pPr>
            <w:r w:rsidRPr="00A7773A">
              <w:t>5.2.2 Cota aferentă ISC pentru controlul calităţii lucrărilor de construcţii</w:t>
            </w:r>
          </w:p>
        </w:tc>
        <w:tc>
          <w:tcPr>
            <w:tcW w:w="2022" w:type="dxa"/>
            <w:vAlign w:val="center"/>
          </w:tcPr>
          <w:p w14:paraId="6AD0B4FC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3400FC3F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1455713E" w14:textId="13B74E58" w:rsidR="00AE4F20" w:rsidRPr="00A7773A" w:rsidRDefault="00AE4F20" w:rsidP="00D67C76">
            <w:pPr>
              <w:jc w:val="center"/>
            </w:pPr>
            <w:r w:rsidRPr="00A7773A">
              <w:t>17</w:t>
            </w:r>
          </w:p>
        </w:tc>
        <w:tc>
          <w:tcPr>
            <w:tcW w:w="1327" w:type="dxa"/>
            <w:vAlign w:val="center"/>
          </w:tcPr>
          <w:p w14:paraId="19E8BDC6" w14:textId="2353D879" w:rsidR="00AE4F20" w:rsidRPr="00A7773A" w:rsidRDefault="00AE4F20" w:rsidP="00D67C76">
            <w:pPr>
              <w:jc w:val="center"/>
            </w:pPr>
            <w:r w:rsidRPr="00A7773A">
              <w:t>59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34FCC590" w14:textId="1569E0FB" w:rsidR="00AE4F20" w:rsidRPr="00A7773A" w:rsidRDefault="00AE4F20" w:rsidP="00D67C76">
            <w:pPr>
              <w:jc w:val="center"/>
            </w:pPr>
            <w:r w:rsidRPr="00A7773A"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6033E659" w14:textId="2074B768" w:rsidR="00AE4F20" w:rsidRPr="00A7773A" w:rsidRDefault="00AE4F20" w:rsidP="00D67C76">
            <w:pPr>
              <w:jc w:val="center"/>
            </w:pPr>
            <w:r w:rsidRPr="00A7773A">
              <w:t>5.2.3. Cota aferentă ISC pentru controlul statului în amenajarea teritoriului, urbanism şi pentru autorizarea lucrărilor de construcţii</w:t>
            </w:r>
          </w:p>
        </w:tc>
        <w:tc>
          <w:tcPr>
            <w:tcW w:w="2022" w:type="dxa"/>
            <w:vAlign w:val="center"/>
          </w:tcPr>
          <w:p w14:paraId="4E15C3AF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7025D394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138B0AC8" w14:textId="4E9C865C" w:rsidR="00AE4F20" w:rsidRPr="00A7773A" w:rsidRDefault="00AE4F20" w:rsidP="00D67C76">
            <w:pPr>
              <w:jc w:val="center"/>
            </w:pPr>
            <w:r w:rsidRPr="00A7773A">
              <w:t>17</w:t>
            </w:r>
          </w:p>
        </w:tc>
        <w:tc>
          <w:tcPr>
            <w:tcW w:w="1327" w:type="dxa"/>
            <w:vAlign w:val="center"/>
          </w:tcPr>
          <w:p w14:paraId="752D696E" w14:textId="596B713F" w:rsidR="00AE4F20" w:rsidRPr="00A7773A" w:rsidRDefault="00AE4F20" w:rsidP="00D67C76">
            <w:pPr>
              <w:jc w:val="center"/>
            </w:pPr>
            <w:r w:rsidRPr="00A7773A">
              <w:t>59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3B7904DF" w14:textId="10C51E70" w:rsidR="00AE4F20" w:rsidRPr="00A7773A" w:rsidRDefault="00AE4F20" w:rsidP="00D67C76">
            <w:pPr>
              <w:jc w:val="center"/>
            </w:pPr>
            <w:r w:rsidRPr="00A7773A"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2CBCB15C" w14:textId="0F62CBBA" w:rsidR="00AE4F20" w:rsidRPr="00A7773A" w:rsidRDefault="00AE4F20" w:rsidP="00D67C76">
            <w:pPr>
              <w:jc w:val="center"/>
            </w:pPr>
            <w:r w:rsidRPr="00A7773A">
              <w:t>5.2.4. Cota aferentă Casei Sociale a Constructorilor</w:t>
            </w:r>
          </w:p>
        </w:tc>
        <w:tc>
          <w:tcPr>
            <w:tcW w:w="2022" w:type="dxa"/>
            <w:vAlign w:val="center"/>
          </w:tcPr>
          <w:p w14:paraId="639F44F8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5D3A3507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469B3E03" w14:textId="2978CCA2" w:rsidR="00AE4F20" w:rsidRPr="00A7773A" w:rsidRDefault="00AE4F20" w:rsidP="00D67C76">
            <w:pPr>
              <w:jc w:val="center"/>
            </w:pPr>
            <w:r w:rsidRPr="00A7773A">
              <w:t>17</w:t>
            </w:r>
          </w:p>
        </w:tc>
        <w:tc>
          <w:tcPr>
            <w:tcW w:w="1327" w:type="dxa"/>
            <w:vAlign w:val="center"/>
          </w:tcPr>
          <w:p w14:paraId="2FF3C152" w14:textId="1A173473" w:rsidR="00AE4F20" w:rsidRPr="00A7773A" w:rsidRDefault="00AE4F20" w:rsidP="00D67C76">
            <w:pPr>
              <w:jc w:val="center"/>
            </w:pPr>
            <w:r w:rsidRPr="00A7773A">
              <w:t>59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63C5EBD6" w14:textId="6A328A62" w:rsidR="00AE4F20" w:rsidRPr="00A7773A" w:rsidRDefault="00AE4F20" w:rsidP="00D67C76">
            <w:pPr>
              <w:jc w:val="center"/>
            </w:pPr>
            <w:r w:rsidRPr="00A7773A">
              <w:t>TAXE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3AF54F27" w14:textId="66B6C229" w:rsidR="00AE4F20" w:rsidRPr="00A7773A" w:rsidRDefault="00AE4F20" w:rsidP="00D67C76">
            <w:pPr>
              <w:jc w:val="center"/>
            </w:pPr>
            <w:r w:rsidRPr="00A7773A">
              <w:t>5.2.5. Taxe pentru acorduri, avize conforme şi autorizaţia de construire/desfiinţare</w:t>
            </w:r>
          </w:p>
        </w:tc>
        <w:tc>
          <w:tcPr>
            <w:tcW w:w="2022" w:type="dxa"/>
            <w:vAlign w:val="center"/>
          </w:tcPr>
          <w:p w14:paraId="0D6E5832" w14:textId="7777777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</w:p>
        </w:tc>
      </w:tr>
      <w:tr w:rsidR="00AE4F20" w:rsidRPr="00A7773A" w14:paraId="492EF03F" w14:textId="77777777" w:rsidTr="00D67C76">
        <w:trPr>
          <w:trHeight w:val="463"/>
        </w:trPr>
        <w:tc>
          <w:tcPr>
            <w:tcW w:w="1049" w:type="dxa"/>
            <w:vAlign w:val="center"/>
          </w:tcPr>
          <w:p w14:paraId="748ABAF8" w14:textId="3763E338" w:rsidR="00AE4F20" w:rsidRPr="00A7773A" w:rsidRDefault="00AE4F20" w:rsidP="00D67C76">
            <w:pPr>
              <w:jc w:val="center"/>
            </w:pPr>
            <w:r w:rsidRPr="00A7773A">
              <w:t>9</w:t>
            </w:r>
          </w:p>
        </w:tc>
        <w:tc>
          <w:tcPr>
            <w:tcW w:w="1327" w:type="dxa"/>
            <w:vAlign w:val="center"/>
          </w:tcPr>
          <w:p w14:paraId="574ACEE2" w14:textId="3B020F84" w:rsidR="00AE4F20" w:rsidRPr="00A7773A" w:rsidRDefault="00AE4F20" w:rsidP="00D67C76">
            <w:pPr>
              <w:jc w:val="center"/>
            </w:pPr>
            <w:r w:rsidRPr="00A7773A">
              <w:t>21</w:t>
            </w:r>
          </w:p>
        </w:tc>
        <w:tc>
          <w:tcPr>
            <w:tcW w:w="1910" w:type="dxa"/>
            <w:shd w:val="clear" w:color="auto" w:fill="auto"/>
            <w:noWrap/>
            <w:vAlign w:val="center"/>
          </w:tcPr>
          <w:p w14:paraId="1A087DC0" w14:textId="5A500A02" w:rsidR="00AE4F20" w:rsidRPr="00A7773A" w:rsidRDefault="00AE4F20" w:rsidP="00D67C76">
            <w:pPr>
              <w:jc w:val="center"/>
            </w:pPr>
            <w:r w:rsidRPr="00A7773A">
              <w:t xml:space="preserve">Cheltuieli aferente </w:t>
            </w:r>
            <w:r w:rsidR="00A21420">
              <w:t>m</w:t>
            </w:r>
            <w:r w:rsidRPr="00A7773A">
              <w:t xml:space="preserve">anagementului de </w:t>
            </w:r>
            <w:r w:rsidR="00A21420">
              <w:t>p</w:t>
            </w:r>
            <w:r w:rsidRPr="00A7773A">
              <w:t>roiect</w:t>
            </w:r>
          </w:p>
        </w:tc>
        <w:tc>
          <w:tcPr>
            <w:tcW w:w="3428" w:type="dxa"/>
            <w:shd w:val="clear" w:color="auto" w:fill="auto"/>
            <w:noWrap/>
            <w:vAlign w:val="center"/>
          </w:tcPr>
          <w:p w14:paraId="52CCDFD4" w14:textId="5C2E6933" w:rsidR="00AE4F20" w:rsidRPr="00A7773A" w:rsidRDefault="00AE4F20" w:rsidP="00D67C76">
            <w:pPr>
              <w:jc w:val="center"/>
            </w:pPr>
            <w:r w:rsidRPr="00A7773A">
              <w:t>Cheltuieli salariale cu echipa de management proiect</w:t>
            </w:r>
            <w:r w:rsidR="00D67C76">
              <w:t xml:space="preserve"> </w:t>
            </w:r>
            <w:r w:rsidRPr="00A7773A">
              <w:t>- pentru personalul angajat al solicitantului</w:t>
            </w:r>
          </w:p>
        </w:tc>
        <w:tc>
          <w:tcPr>
            <w:tcW w:w="2022" w:type="dxa"/>
            <w:vAlign w:val="center"/>
          </w:tcPr>
          <w:p w14:paraId="3E2FC1E9" w14:textId="55C21957" w:rsidR="00AE4F20" w:rsidRPr="00A7773A" w:rsidRDefault="00AE4F20" w:rsidP="00D67C76">
            <w:pPr>
              <w:jc w:val="center"/>
              <w:rPr>
                <w:noProof w:val="0"/>
                <w:color w:val="000000"/>
                <w:sz w:val="20"/>
                <w:szCs w:val="20"/>
              </w:rPr>
            </w:pPr>
            <w:r w:rsidRPr="00D24AC1">
              <w:rPr>
                <w:noProof w:val="0"/>
                <w:color w:val="000000"/>
                <w:sz w:val="20"/>
                <w:szCs w:val="20"/>
              </w:rPr>
              <w:t>Cheltuielile salariale cu echipa de management proiect în limita a 1% din investiția de bază, respectiv 0,5% pentru proiectele ce depășesc 100 mil. euro</w:t>
            </w:r>
          </w:p>
        </w:tc>
      </w:tr>
    </w:tbl>
    <w:p w14:paraId="2F046C3E" w14:textId="77777777" w:rsidR="0085246D" w:rsidRPr="00A7773A" w:rsidRDefault="0085246D" w:rsidP="008E6E3F">
      <w:pPr>
        <w:rPr>
          <w:b/>
          <w:caps/>
          <w:sz w:val="20"/>
          <w:szCs w:val="20"/>
        </w:rPr>
      </w:pPr>
    </w:p>
    <w:p w14:paraId="371F1A13" w14:textId="41EEB2F3" w:rsidR="008E6E3F" w:rsidRPr="00A7773A" w:rsidRDefault="008E6E3F" w:rsidP="008E6E3F">
      <w:pPr>
        <w:rPr>
          <w:b/>
          <w:caps/>
          <w:sz w:val="20"/>
          <w:szCs w:val="20"/>
        </w:rPr>
      </w:pPr>
    </w:p>
    <w:sectPr w:rsidR="008E6E3F" w:rsidRPr="00A7773A" w:rsidSect="002C5C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990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35EF7" w14:textId="77777777" w:rsidR="003B46D5" w:rsidRDefault="003B46D5" w:rsidP="0056790C">
      <w:r>
        <w:separator/>
      </w:r>
    </w:p>
  </w:endnote>
  <w:endnote w:type="continuationSeparator" w:id="0">
    <w:p w14:paraId="58F0ECF1" w14:textId="77777777" w:rsidR="003B46D5" w:rsidRDefault="003B46D5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1C4CB" w14:textId="77777777" w:rsidR="007E15D4" w:rsidRDefault="007E15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21B1BC68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5619A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00044" w14:textId="77777777" w:rsidR="007E15D4" w:rsidRDefault="007E15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4AA64" w14:textId="77777777" w:rsidR="003B46D5" w:rsidRDefault="003B46D5" w:rsidP="0056790C">
      <w:r>
        <w:separator/>
      </w:r>
    </w:p>
  </w:footnote>
  <w:footnote w:type="continuationSeparator" w:id="0">
    <w:p w14:paraId="1ED256EA" w14:textId="77777777" w:rsidR="003B46D5" w:rsidRDefault="003B46D5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B1B4C" w14:textId="77777777" w:rsidR="007E15D4" w:rsidRDefault="007E15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4A146DA4" w:rsidR="00A55654" w:rsidRPr="00905F26" w:rsidRDefault="00905F26" w:rsidP="002C5C86">
    <w:pPr>
      <w:pStyle w:val="Header"/>
      <w:spacing w:after="240"/>
      <w:jc w:val="right"/>
      <w:rPr>
        <w:b/>
        <w:sz w:val="16"/>
        <w:szCs w:val="16"/>
      </w:rPr>
    </w:pPr>
    <w:r w:rsidRPr="00905F26">
      <w:rPr>
        <w:b/>
        <w:sz w:val="16"/>
        <w:szCs w:val="16"/>
      </w:rPr>
      <w:t xml:space="preserve">Anexa </w:t>
    </w:r>
    <w:r w:rsidR="007E15D4">
      <w:rPr>
        <w:b/>
        <w:sz w:val="16"/>
        <w:szCs w:val="16"/>
      </w:rPr>
      <w:t>5</w:t>
    </w:r>
    <w:r w:rsidR="005664D3" w:rsidRPr="00905F26">
      <w:rPr>
        <w:b/>
        <w:sz w:val="16"/>
        <w:szCs w:val="16"/>
      </w:rPr>
      <w:t xml:space="preserve"> </w:t>
    </w:r>
    <w:r w:rsidR="001D6A4F">
      <w:rPr>
        <w:b/>
        <w:sz w:val="16"/>
        <w:szCs w:val="16"/>
      </w:rPr>
      <w:t>Categorii de cheltuieli eligibile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EB553" w14:textId="77777777" w:rsidR="007E15D4" w:rsidRDefault="007E15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F6A12F0"/>
    <w:multiLevelType w:val="hybridMultilevel"/>
    <w:tmpl w:val="10004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77899">
    <w:abstractNumId w:val="3"/>
  </w:num>
  <w:num w:numId="2" w16cid:durableId="985089637">
    <w:abstractNumId w:val="2"/>
  </w:num>
  <w:num w:numId="3" w16cid:durableId="767820770">
    <w:abstractNumId w:val="4"/>
  </w:num>
  <w:num w:numId="4" w16cid:durableId="1169147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02BD6"/>
    <w:rsid w:val="00022505"/>
    <w:rsid w:val="00054CDA"/>
    <w:rsid w:val="000606EA"/>
    <w:rsid w:val="00060916"/>
    <w:rsid w:val="00060DCA"/>
    <w:rsid w:val="00060F38"/>
    <w:rsid w:val="00085633"/>
    <w:rsid w:val="00086B85"/>
    <w:rsid w:val="0009581B"/>
    <w:rsid w:val="000A2A79"/>
    <w:rsid w:val="000A7828"/>
    <w:rsid w:val="000C04C6"/>
    <w:rsid w:val="000C61F2"/>
    <w:rsid w:val="000D030D"/>
    <w:rsid w:val="000D0870"/>
    <w:rsid w:val="000D0E82"/>
    <w:rsid w:val="000D597C"/>
    <w:rsid w:val="000E6CD7"/>
    <w:rsid w:val="001005D4"/>
    <w:rsid w:val="00114E73"/>
    <w:rsid w:val="00123F2A"/>
    <w:rsid w:val="0015619A"/>
    <w:rsid w:val="0016020F"/>
    <w:rsid w:val="00181556"/>
    <w:rsid w:val="00185605"/>
    <w:rsid w:val="001B0B85"/>
    <w:rsid w:val="001C00B2"/>
    <w:rsid w:val="001C3D11"/>
    <w:rsid w:val="001D6A4F"/>
    <w:rsid w:val="001F75A6"/>
    <w:rsid w:val="0020199D"/>
    <w:rsid w:val="00205283"/>
    <w:rsid w:val="002128C0"/>
    <w:rsid w:val="00220CC3"/>
    <w:rsid w:val="0023127C"/>
    <w:rsid w:val="0023446B"/>
    <w:rsid w:val="00237BB3"/>
    <w:rsid w:val="00241086"/>
    <w:rsid w:val="00241722"/>
    <w:rsid w:val="002425CD"/>
    <w:rsid w:val="00242778"/>
    <w:rsid w:val="00243F96"/>
    <w:rsid w:val="00244C5F"/>
    <w:rsid w:val="00260393"/>
    <w:rsid w:val="00261D51"/>
    <w:rsid w:val="00277835"/>
    <w:rsid w:val="002927D6"/>
    <w:rsid w:val="002A0084"/>
    <w:rsid w:val="002A2412"/>
    <w:rsid w:val="002C2D8B"/>
    <w:rsid w:val="002C5C86"/>
    <w:rsid w:val="002E0238"/>
    <w:rsid w:val="002E4FE2"/>
    <w:rsid w:val="002F012B"/>
    <w:rsid w:val="002F31D2"/>
    <w:rsid w:val="002F4168"/>
    <w:rsid w:val="00301FCB"/>
    <w:rsid w:val="00303659"/>
    <w:rsid w:val="0030626B"/>
    <w:rsid w:val="00327FF3"/>
    <w:rsid w:val="00331601"/>
    <w:rsid w:val="003351D6"/>
    <w:rsid w:val="003459A9"/>
    <w:rsid w:val="00346C46"/>
    <w:rsid w:val="00355BA3"/>
    <w:rsid w:val="0037607D"/>
    <w:rsid w:val="003B46D5"/>
    <w:rsid w:val="003D0557"/>
    <w:rsid w:val="003D159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4B3D"/>
    <w:rsid w:val="005664D3"/>
    <w:rsid w:val="0056790C"/>
    <w:rsid w:val="00573815"/>
    <w:rsid w:val="0058237A"/>
    <w:rsid w:val="00587CDE"/>
    <w:rsid w:val="005953C0"/>
    <w:rsid w:val="005A72D9"/>
    <w:rsid w:val="005B309C"/>
    <w:rsid w:val="005B53D7"/>
    <w:rsid w:val="005C3E31"/>
    <w:rsid w:val="005D6E0D"/>
    <w:rsid w:val="005E553F"/>
    <w:rsid w:val="005F7281"/>
    <w:rsid w:val="006247B3"/>
    <w:rsid w:val="00636EEE"/>
    <w:rsid w:val="0063707C"/>
    <w:rsid w:val="0064278D"/>
    <w:rsid w:val="00657BBE"/>
    <w:rsid w:val="00675E5E"/>
    <w:rsid w:val="00680713"/>
    <w:rsid w:val="00693585"/>
    <w:rsid w:val="006C5B66"/>
    <w:rsid w:val="006D3B48"/>
    <w:rsid w:val="006E53AE"/>
    <w:rsid w:val="006F2C42"/>
    <w:rsid w:val="006F7815"/>
    <w:rsid w:val="007138AA"/>
    <w:rsid w:val="00722EC8"/>
    <w:rsid w:val="0072540B"/>
    <w:rsid w:val="00725571"/>
    <w:rsid w:val="007409DB"/>
    <w:rsid w:val="00740B52"/>
    <w:rsid w:val="00746A9C"/>
    <w:rsid w:val="007471FD"/>
    <w:rsid w:val="00764743"/>
    <w:rsid w:val="00780D0D"/>
    <w:rsid w:val="0078507D"/>
    <w:rsid w:val="00787363"/>
    <w:rsid w:val="007B2E26"/>
    <w:rsid w:val="007E15D4"/>
    <w:rsid w:val="007E33A0"/>
    <w:rsid w:val="007E37AA"/>
    <w:rsid w:val="007E7D97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8CC"/>
    <w:rsid w:val="0087290B"/>
    <w:rsid w:val="008B5B40"/>
    <w:rsid w:val="008D7767"/>
    <w:rsid w:val="008E58C7"/>
    <w:rsid w:val="008E6E3F"/>
    <w:rsid w:val="008F28FD"/>
    <w:rsid w:val="008F2A6D"/>
    <w:rsid w:val="008F3BAF"/>
    <w:rsid w:val="008F680A"/>
    <w:rsid w:val="00902A86"/>
    <w:rsid w:val="00905F26"/>
    <w:rsid w:val="009212D5"/>
    <w:rsid w:val="0093124E"/>
    <w:rsid w:val="00933706"/>
    <w:rsid w:val="00940966"/>
    <w:rsid w:val="00940AFA"/>
    <w:rsid w:val="0094461F"/>
    <w:rsid w:val="0095224E"/>
    <w:rsid w:val="00952FF6"/>
    <w:rsid w:val="00960317"/>
    <w:rsid w:val="00961FC8"/>
    <w:rsid w:val="00970A3A"/>
    <w:rsid w:val="00974184"/>
    <w:rsid w:val="009778B6"/>
    <w:rsid w:val="00984701"/>
    <w:rsid w:val="009976EE"/>
    <w:rsid w:val="009B180B"/>
    <w:rsid w:val="009C66E7"/>
    <w:rsid w:val="009D1B6A"/>
    <w:rsid w:val="009D31F4"/>
    <w:rsid w:val="009E013D"/>
    <w:rsid w:val="00A0033D"/>
    <w:rsid w:val="00A01424"/>
    <w:rsid w:val="00A11B18"/>
    <w:rsid w:val="00A129E8"/>
    <w:rsid w:val="00A14180"/>
    <w:rsid w:val="00A21420"/>
    <w:rsid w:val="00A240F1"/>
    <w:rsid w:val="00A303DC"/>
    <w:rsid w:val="00A34968"/>
    <w:rsid w:val="00A55654"/>
    <w:rsid w:val="00A56160"/>
    <w:rsid w:val="00A64E30"/>
    <w:rsid w:val="00A6644F"/>
    <w:rsid w:val="00A76D77"/>
    <w:rsid w:val="00A7773A"/>
    <w:rsid w:val="00AA26DC"/>
    <w:rsid w:val="00AC4386"/>
    <w:rsid w:val="00AE4F20"/>
    <w:rsid w:val="00AE6767"/>
    <w:rsid w:val="00AF0408"/>
    <w:rsid w:val="00AF1CF4"/>
    <w:rsid w:val="00AF7B7B"/>
    <w:rsid w:val="00B00B52"/>
    <w:rsid w:val="00B11BB5"/>
    <w:rsid w:val="00B17E22"/>
    <w:rsid w:val="00B3065A"/>
    <w:rsid w:val="00B50912"/>
    <w:rsid w:val="00B5471F"/>
    <w:rsid w:val="00B74883"/>
    <w:rsid w:val="00B8571A"/>
    <w:rsid w:val="00B9226E"/>
    <w:rsid w:val="00B938AF"/>
    <w:rsid w:val="00BA634D"/>
    <w:rsid w:val="00BB07DC"/>
    <w:rsid w:val="00BB7CD1"/>
    <w:rsid w:val="00BD4C45"/>
    <w:rsid w:val="00BD6F8C"/>
    <w:rsid w:val="00BE4806"/>
    <w:rsid w:val="00C138D5"/>
    <w:rsid w:val="00C2616F"/>
    <w:rsid w:val="00C27C9D"/>
    <w:rsid w:val="00C32438"/>
    <w:rsid w:val="00C37BA9"/>
    <w:rsid w:val="00C46232"/>
    <w:rsid w:val="00C64CDF"/>
    <w:rsid w:val="00C87690"/>
    <w:rsid w:val="00CB46D4"/>
    <w:rsid w:val="00CC3E41"/>
    <w:rsid w:val="00CE4C2F"/>
    <w:rsid w:val="00CF2AFF"/>
    <w:rsid w:val="00D050E1"/>
    <w:rsid w:val="00D21181"/>
    <w:rsid w:val="00D22E93"/>
    <w:rsid w:val="00D24AC1"/>
    <w:rsid w:val="00D24DDE"/>
    <w:rsid w:val="00D37D0D"/>
    <w:rsid w:val="00D43251"/>
    <w:rsid w:val="00D462C1"/>
    <w:rsid w:val="00D57C7F"/>
    <w:rsid w:val="00D62948"/>
    <w:rsid w:val="00D6357F"/>
    <w:rsid w:val="00D658B2"/>
    <w:rsid w:val="00D67C76"/>
    <w:rsid w:val="00D70CBE"/>
    <w:rsid w:val="00D760FA"/>
    <w:rsid w:val="00D86E0D"/>
    <w:rsid w:val="00D95444"/>
    <w:rsid w:val="00DA17AC"/>
    <w:rsid w:val="00DA6964"/>
    <w:rsid w:val="00DB1E1E"/>
    <w:rsid w:val="00DB280B"/>
    <w:rsid w:val="00DC1F66"/>
    <w:rsid w:val="00DD25D2"/>
    <w:rsid w:val="00DE29E6"/>
    <w:rsid w:val="00DE4DC9"/>
    <w:rsid w:val="00DE60C4"/>
    <w:rsid w:val="00E00B36"/>
    <w:rsid w:val="00E24987"/>
    <w:rsid w:val="00E277E0"/>
    <w:rsid w:val="00E33146"/>
    <w:rsid w:val="00E35E75"/>
    <w:rsid w:val="00E40FF3"/>
    <w:rsid w:val="00E624BA"/>
    <w:rsid w:val="00E720EF"/>
    <w:rsid w:val="00E72DB7"/>
    <w:rsid w:val="00E81A5A"/>
    <w:rsid w:val="00E855D4"/>
    <w:rsid w:val="00E921C1"/>
    <w:rsid w:val="00EA0452"/>
    <w:rsid w:val="00EA142A"/>
    <w:rsid w:val="00EA3C16"/>
    <w:rsid w:val="00EB1670"/>
    <w:rsid w:val="00EB30A8"/>
    <w:rsid w:val="00EC045B"/>
    <w:rsid w:val="00EC6371"/>
    <w:rsid w:val="00EC7B4A"/>
    <w:rsid w:val="00ED0CDB"/>
    <w:rsid w:val="00EE2537"/>
    <w:rsid w:val="00F13418"/>
    <w:rsid w:val="00F13525"/>
    <w:rsid w:val="00F534D4"/>
    <w:rsid w:val="00F76CDE"/>
    <w:rsid w:val="00F940D0"/>
    <w:rsid w:val="00FB5718"/>
    <w:rsid w:val="00FC4F9F"/>
    <w:rsid w:val="00FD1F1E"/>
    <w:rsid w:val="00FD3D0E"/>
    <w:rsid w:val="00FE2A34"/>
    <w:rsid w:val="00FF1E0D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,Akapit z listą BS,Outlines a.b.c.,List_Paragraph,Multilevel para_II,Akapit z lista BS,List Paragraph compact,Paragraphe de liste 2,Reference list,Bullet list,Numbered List,1st level - Bullet List Paragraph"/>
    <w:basedOn w:val="Normal"/>
    <w:link w:val="ListParagraphChar"/>
    <w:uiPriority w:val="34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 Paragraph compact Char,Paragraphe de liste 2 Char,Reference list Char"/>
    <w:link w:val="ListParagraph"/>
    <w:uiPriority w:val="34"/>
    <w:qFormat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character" w:customStyle="1" w:styleId="spar">
    <w:name w:val="s_par"/>
    <w:basedOn w:val="DefaultParagraphFont"/>
    <w:rsid w:val="00D37D0D"/>
  </w:style>
  <w:style w:type="character" w:customStyle="1" w:styleId="slit">
    <w:name w:val="s_lit"/>
    <w:basedOn w:val="DefaultParagraphFont"/>
    <w:rsid w:val="00D37D0D"/>
  </w:style>
  <w:style w:type="character" w:customStyle="1" w:styleId="slitttl">
    <w:name w:val="s_lit_ttl"/>
    <w:basedOn w:val="DefaultParagraphFont"/>
    <w:rsid w:val="00D37D0D"/>
  </w:style>
  <w:style w:type="character" w:customStyle="1" w:styleId="slitbdy">
    <w:name w:val="s_lit_bdy"/>
    <w:basedOn w:val="DefaultParagraphFont"/>
    <w:rsid w:val="00D37D0D"/>
  </w:style>
  <w:style w:type="paragraph" w:styleId="Revision">
    <w:name w:val="Revision"/>
    <w:hidden/>
    <w:uiPriority w:val="99"/>
    <w:semiHidden/>
    <w:rsid w:val="0093124E"/>
    <w:rPr>
      <w:rFonts w:ascii="Times New Roman" w:eastAsia="Times New Roman" w:hAnsi="Times New Roman"/>
      <w:noProof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7A8B-FB27-4E2F-A362-E27940FA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Miruna Postaru</cp:lastModifiedBy>
  <cp:revision>8</cp:revision>
  <cp:lastPrinted>2023-09-07T11:35:00Z</cp:lastPrinted>
  <dcterms:created xsi:type="dcterms:W3CDTF">2023-09-08T08:34:00Z</dcterms:created>
  <dcterms:modified xsi:type="dcterms:W3CDTF">2023-09-18T14:56:00Z</dcterms:modified>
</cp:coreProperties>
</file>